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136E4" w:rsidRPr="00821398" w:rsidRDefault="008136E4">
      <w:pPr>
        <w:rPr>
          <w:rStyle w:val="A0"/>
          <w:rFonts w:ascii="Barlow" w:hAnsi="Barlow" w:cs="Barlow"/>
          <w:sz w:val="18"/>
          <w:szCs w:val="18"/>
          <w:lang w:val="en-US"/>
        </w:rPr>
      </w:pPr>
      <w:r w:rsidRPr="00821398">
        <w:rPr>
          <w:rStyle w:val="A0"/>
          <w:sz w:val="18"/>
          <w:szCs w:val="18"/>
          <w:lang w:val="en-US"/>
        </w:rPr>
        <w:t>ACE Stoßdämpfer GmbH</w:t>
      </w:r>
      <w:r w:rsidRPr="00821398">
        <w:rPr>
          <w:rStyle w:val="A0"/>
          <w:rFonts w:ascii="Barlow" w:hAnsi="Barlow"/>
          <w:b/>
          <w:bCs/>
          <w:sz w:val="18"/>
          <w:szCs w:val="18"/>
          <w:lang w:val="en-US"/>
        </w:rPr>
        <w:t xml:space="preserve"> </w:t>
      </w:r>
      <w:r w:rsidRPr="00821398">
        <w:rPr>
          <w:rStyle w:val="A0"/>
          <w:rFonts w:ascii="Barlow" w:hAnsi="Barlow" w:cs="Barlow"/>
          <w:sz w:val="18"/>
          <w:szCs w:val="18"/>
          <w:lang w:val="en-US"/>
        </w:rPr>
        <w:t xml:space="preserve">· Albert-Einstein-Straße 15 · 40764 Langenfeld · </w:t>
      </w:r>
      <w:smartTag w:uri="urn:schemas-microsoft-com:office:smarttags" w:element="place">
        <w:smartTag w:uri="urn:schemas-microsoft-com:office:smarttags" w:element="country-region">
          <w:r w:rsidRPr="00821398">
            <w:rPr>
              <w:rStyle w:val="A0"/>
              <w:rFonts w:ascii="Barlow" w:hAnsi="Barlow" w:cs="Barlow"/>
              <w:sz w:val="18"/>
              <w:szCs w:val="18"/>
              <w:lang w:val="en-US"/>
            </w:rPr>
            <w:t>Germany</w:t>
          </w:r>
        </w:smartTag>
      </w:smartTag>
      <w:r w:rsidRPr="00821398">
        <w:rPr>
          <w:rStyle w:val="A0"/>
          <w:rFonts w:ascii="Barlow" w:hAnsi="Barlow" w:cs="Barlow"/>
          <w:sz w:val="18"/>
          <w:szCs w:val="18"/>
          <w:lang w:val="en-US"/>
        </w:rPr>
        <w:t xml:space="preserve"> · </w:t>
      </w:r>
      <w:r w:rsidRPr="00821398">
        <w:rPr>
          <w:rFonts w:ascii="Barlow" w:hAnsi="Barlow"/>
          <w:color w:val="19467D"/>
          <w:spacing w:val="6"/>
          <w:sz w:val="18"/>
          <w:szCs w:val="18"/>
          <w:lang w:val="en-US"/>
        </w:rPr>
        <w:t>info@ace-int.eu · www.ace-ace.de</w:t>
      </w:r>
    </w:p>
    <w:p w:rsidR="008136E4" w:rsidRPr="00821398" w:rsidRDefault="008136E4">
      <w:pPr>
        <w:pStyle w:val="Body"/>
        <w:rPr>
          <w:rFonts w:cs="Arial"/>
          <w:color w:val="auto"/>
          <w:sz w:val="24"/>
          <w:szCs w:val="24"/>
          <w:lang w:val="en-US"/>
        </w:rPr>
      </w:pPr>
    </w:p>
    <w:p w:rsidR="008136E4" w:rsidRPr="00821398" w:rsidRDefault="008136E4">
      <w:pPr>
        <w:pStyle w:val="Body"/>
        <w:rPr>
          <w:rFonts w:cs="Arial"/>
          <w:color w:val="auto"/>
          <w:sz w:val="24"/>
          <w:szCs w:val="24"/>
          <w:lang w:val="en-US"/>
        </w:rPr>
      </w:pPr>
    </w:p>
    <w:p w:rsidR="008136E4" w:rsidRPr="00821398" w:rsidRDefault="008136E4" w:rsidP="00392054">
      <w:pPr>
        <w:pStyle w:val="Title"/>
        <w:spacing w:line="360" w:lineRule="auto"/>
        <w:ind w:right="-2"/>
        <w:jc w:val="left"/>
        <w:rPr>
          <w:rFonts w:ascii="Barlow SemiBold" w:hAnsi="Barlow SemiBold"/>
          <w:b/>
          <w:sz w:val="48"/>
          <w:szCs w:val="48"/>
          <w:lang w:val="en-US"/>
        </w:rPr>
      </w:pPr>
      <w:r w:rsidRPr="00821398">
        <w:rPr>
          <w:rFonts w:ascii="Barlow SemiBold" w:hAnsi="Barlow SemiBold"/>
          <w:b/>
          <w:sz w:val="48"/>
          <w:szCs w:val="48"/>
          <w:lang w:val="en-US"/>
        </w:rPr>
        <w:t>Press Release</w:t>
      </w:r>
    </w:p>
    <w:p w:rsidR="008136E4" w:rsidRPr="00821398" w:rsidRDefault="008136E4" w:rsidP="00392054">
      <w:pPr>
        <w:pStyle w:val="Title"/>
        <w:tabs>
          <w:tab w:val="left" w:pos="1134"/>
        </w:tabs>
        <w:ind w:right="-2"/>
        <w:jc w:val="left"/>
        <w:rPr>
          <w:rFonts w:ascii="Barlow" w:hAnsi="Barlow"/>
          <w:sz w:val="20"/>
          <w:lang w:val="en-US"/>
        </w:rPr>
      </w:pPr>
      <w:r w:rsidRPr="00821398">
        <w:rPr>
          <w:rFonts w:ascii="Barlow" w:hAnsi="Barlow"/>
          <w:sz w:val="20"/>
          <w:lang w:val="en-US"/>
        </w:rPr>
        <w:t>Date:</w:t>
      </w:r>
      <w:r w:rsidRPr="00821398">
        <w:rPr>
          <w:rFonts w:ascii="Barlow" w:hAnsi="Barlow"/>
          <w:sz w:val="20"/>
          <w:lang w:val="en-US"/>
        </w:rPr>
        <w:tab/>
        <w:t>March 2024</w:t>
      </w:r>
    </w:p>
    <w:p w:rsidR="008136E4" w:rsidRPr="00821398" w:rsidRDefault="008136E4" w:rsidP="00392054">
      <w:pPr>
        <w:pStyle w:val="BodyText"/>
        <w:tabs>
          <w:tab w:val="clear" w:pos="3828"/>
          <w:tab w:val="left" w:pos="709"/>
          <w:tab w:val="left" w:pos="1134"/>
        </w:tabs>
        <w:rPr>
          <w:rFonts w:ascii="Barlow" w:hAnsi="Barlow"/>
          <w:sz w:val="20"/>
          <w:szCs w:val="20"/>
          <w:lang w:val="en-US"/>
        </w:rPr>
      </w:pPr>
      <w:r w:rsidRPr="00821398">
        <w:rPr>
          <w:rFonts w:ascii="Barlow" w:hAnsi="Barlow"/>
          <w:sz w:val="20"/>
          <w:szCs w:val="20"/>
          <w:lang w:val="en-US"/>
        </w:rPr>
        <w:t>Topic:</w:t>
      </w:r>
      <w:r w:rsidRPr="00821398">
        <w:rPr>
          <w:rFonts w:ascii="Barlow" w:hAnsi="Barlow"/>
          <w:sz w:val="20"/>
          <w:szCs w:val="20"/>
          <w:lang w:val="en-US"/>
        </w:rPr>
        <w:tab/>
      </w:r>
      <w:r w:rsidRPr="00821398">
        <w:rPr>
          <w:rFonts w:ascii="Barlow" w:hAnsi="Barlow"/>
          <w:sz w:val="20"/>
          <w:szCs w:val="20"/>
          <w:lang w:val="en-US"/>
        </w:rPr>
        <w:tab/>
        <w:t>Drop Test Design: Student Team Relies on Miniature Shock Absorbers Sponsored by ACE</w:t>
      </w:r>
    </w:p>
    <w:p w:rsidR="008136E4" w:rsidRPr="00821398" w:rsidRDefault="008136E4" w:rsidP="00392054">
      <w:pPr>
        <w:rPr>
          <w:rFonts w:ascii="Barlow" w:hAnsi="Barlow" w:cs="Arial"/>
          <w:lang w:val="en-US"/>
        </w:rPr>
      </w:pPr>
    </w:p>
    <w:p w:rsidR="008136E4" w:rsidRPr="00821398" w:rsidRDefault="008136E4" w:rsidP="00392054">
      <w:pPr>
        <w:rPr>
          <w:rFonts w:ascii="Barlow" w:hAnsi="Barlow" w:cs="Arial"/>
          <w:lang w:val="en-US"/>
        </w:rPr>
      </w:pPr>
    </w:p>
    <w:p w:rsidR="008136E4" w:rsidRPr="00821398" w:rsidRDefault="008136E4" w:rsidP="00392054">
      <w:pPr>
        <w:rPr>
          <w:rStyle w:val="rynqvb"/>
          <w:rFonts w:ascii="Barlow" w:hAnsi="Barlow" w:cs="Arial"/>
          <w:lang w:val="en-US"/>
        </w:rPr>
      </w:pPr>
      <w:r w:rsidRPr="00821398">
        <w:rPr>
          <w:rStyle w:val="rynqvb"/>
          <w:rFonts w:ascii="Barlow" w:hAnsi="Barlow" w:cs="Arial"/>
          <w:lang w:val="en-US"/>
        </w:rPr>
        <w:t>Miniature Shock Absorbers</w:t>
      </w:r>
    </w:p>
    <w:p w:rsidR="008136E4" w:rsidRPr="00821398" w:rsidRDefault="008136E4" w:rsidP="00392054">
      <w:pPr>
        <w:rPr>
          <w:rStyle w:val="rynqvb"/>
          <w:rFonts w:ascii="Barlow" w:hAnsi="Barlow" w:cs="Arial"/>
          <w:lang w:val="en-US"/>
        </w:rPr>
      </w:pPr>
    </w:p>
    <w:p w:rsidR="008136E4" w:rsidRPr="00821398" w:rsidRDefault="008136E4" w:rsidP="00392054">
      <w:pPr>
        <w:rPr>
          <w:rFonts w:ascii="Barlow" w:hAnsi="Barlow"/>
          <w:b/>
          <w:sz w:val="28"/>
          <w:lang w:val="en-US"/>
        </w:rPr>
      </w:pPr>
      <w:r w:rsidRPr="00821398">
        <w:rPr>
          <w:rFonts w:ascii="Barlow" w:hAnsi="Barlow"/>
          <w:b/>
          <w:sz w:val="28"/>
          <w:lang w:val="en-US"/>
        </w:rPr>
        <w:t>Impact without Rebound:</w:t>
      </w:r>
    </w:p>
    <w:p w:rsidR="008136E4" w:rsidRPr="00821398" w:rsidRDefault="008136E4" w:rsidP="00392054">
      <w:pPr>
        <w:rPr>
          <w:rFonts w:ascii="Barlow" w:hAnsi="Barlow"/>
          <w:b/>
          <w:lang w:val="en-US"/>
        </w:rPr>
      </w:pPr>
      <w:r w:rsidRPr="00821398">
        <w:rPr>
          <w:rFonts w:ascii="Barlow" w:hAnsi="Barlow"/>
          <w:b/>
          <w:lang w:val="en-US"/>
        </w:rPr>
        <w:t>Students Opt for ACE’s Miniature Shock Absorbers for Drop Test Construction</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p>
    <w:p w:rsidR="008136E4" w:rsidRPr="00821398" w:rsidRDefault="008136E4" w:rsidP="00392054">
      <w:pPr>
        <w:rPr>
          <w:rFonts w:ascii="Barlow" w:hAnsi="Barlow"/>
          <w:b/>
          <w:lang w:val="en-US"/>
        </w:rPr>
      </w:pPr>
      <w:r w:rsidRPr="00821398">
        <w:rPr>
          <w:rFonts w:ascii="Barlow" w:hAnsi="Barlow"/>
          <w:b/>
          <w:lang w:val="en-US"/>
        </w:rPr>
        <w:t>When testing wheelchairs, manufacturers play it safe for understandable reasons. That is why three aspiring mechanical engineers took no risks when they developed a drop test construction for wheelchairs on behalf of the renowned German company MEYRA. They relied on miniature shock absorbers made by ACE to protect the inner life of their construction.</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r w:rsidRPr="00821398">
        <w:rPr>
          <w:rStyle w:val="rynqvb"/>
          <w:rFonts w:ascii="Barlow" w:hAnsi="Barlow" w:cs="Arial"/>
          <w:lang w:val="en-US"/>
        </w:rPr>
        <w:t xml:space="preserve">Recently, Arne Hankemeier, Julian Raimann and Tobias Ridder completed their training as state-certified technicians in the field of mechanical engineering at Felix-Fechenbach-Berufskolleg, a vocational college in </w:t>
      </w:r>
      <w:smartTag w:uri="urn:schemas-microsoft-com:office:smarttags" w:element="place">
        <w:smartTag w:uri="urn:schemas-microsoft-com:office:smarttags" w:element="City">
          <w:r w:rsidRPr="00821398">
            <w:rPr>
              <w:rStyle w:val="rynqvb"/>
              <w:rFonts w:ascii="Barlow" w:hAnsi="Barlow" w:cs="Arial"/>
              <w:lang w:val="en-US"/>
            </w:rPr>
            <w:t>Detmold</w:t>
          </w:r>
        </w:smartTag>
        <w:r w:rsidRPr="00821398">
          <w:rPr>
            <w:rStyle w:val="rynqvb"/>
            <w:rFonts w:ascii="Barlow" w:hAnsi="Barlow" w:cs="Arial"/>
            <w:lang w:val="en-US"/>
          </w:rPr>
          <w:t xml:space="preserve">, </w:t>
        </w:r>
        <w:smartTag w:uri="urn:schemas-microsoft-com:office:smarttags" w:element="country-region">
          <w:r w:rsidRPr="00821398">
            <w:rPr>
              <w:rStyle w:val="rynqvb"/>
              <w:rFonts w:ascii="Barlow" w:hAnsi="Barlow" w:cs="Arial"/>
              <w:lang w:val="en-US"/>
            </w:rPr>
            <w:t>Germany</w:t>
          </w:r>
        </w:smartTag>
      </w:smartTag>
      <w:r w:rsidRPr="00821398">
        <w:rPr>
          <w:rStyle w:val="rynqvb"/>
          <w:rFonts w:ascii="Barlow" w:hAnsi="Barlow" w:cs="Arial"/>
          <w:lang w:val="en-US"/>
        </w:rPr>
        <w:t>.</w:t>
      </w:r>
      <w:r w:rsidRPr="00821398">
        <w:rPr>
          <w:rStyle w:val="hwtze"/>
          <w:rFonts w:ascii="Barlow" w:hAnsi="Barlow" w:cs="Arial"/>
          <w:lang w:val="en-US"/>
        </w:rPr>
        <w:t xml:space="preserve"> </w:t>
      </w:r>
      <w:r w:rsidRPr="00821398">
        <w:rPr>
          <w:rStyle w:val="rynqvb"/>
          <w:rFonts w:ascii="Barlow" w:hAnsi="Barlow" w:cs="Arial"/>
          <w:lang w:val="en-US"/>
        </w:rPr>
        <w:t>Volker Geise, responsible for educational management there, states that the proportion of practice-oriented work is very important in the mechanical engineering department at the technical college.</w:t>
      </w:r>
      <w:r w:rsidRPr="00821398">
        <w:rPr>
          <w:rStyle w:val="hwtze"/>
          <w:rFonts w:ascii="Barlow" w:hAnsi="Barlow" w:cs="Arial"/>
          <w:lang w:val="en-US"/>
        </w:rPr>
        <w:t xml:space="preserve"> </w:t>
      </w:r>
      <w:r w:rsidRPr="00821398">
        <w:rPr>
          <w:rStyle w:val="rynqvb"/>
          <w:rFonts w:ascii="Barlow" w:hAnsi="Barlow" w:cs="Arial"/>
          <w:lang w:val="en-US"/>
        </w:rPr>
        <w:t>Therefore, he welcomed right from the start that his three graduates wanted to work closely with nearby company MEYRA GmbH as part of their final thesis.</w:t>
      </w:r>
    </w:p>
    <w:p w:rsidR="008136E4" w:rsidRPr="00821398" w:rsidRDefault="008136E4" w:rsidP="00392054">
      <w:pPr>
        <w:rPr>
          <w:rStyle w:val="rynqvb"/>
          <w:rFonts w:ascii="Barlow" w:hAnsi="Barlow" w:cs="Arial"/>
          <w:lang w:val="en-US"/>
        </w:rPr>
      </w:pPr>
    </w:p>
    <w:p w:rsidR="008136E4" w:rsidRPr="00821398" w:rsidRDefault="008136E4" w:rsidP="005923C4">
      <w:pPr>
        <w:rPr>
          <w:rStyle w:val="rynqvb"/>
          <w:rFonts w:ascii="Barlow" w:hAnsi="Barlow" w:cs="Arial"/>
          <w:lang w:val="en-US"/>
        </w:rPr>
      </w:pPr>
      <w:r w:rsidRPr="00821398">
        <w:rPr>
          <w:rStyle w:val="rynqvb"/>
          <w:rFonts w:ascii="Barlow" w:hAnsi="Barlow" w:cs="Arial"/>
          <w:lang w:val="en-US"/>
        </w:rPr>
        <w:t xml:space="preserve">As a member of internationally operating MEYRA Group from </w:t>
      </w:r>
      <w:smartTag w:uri="urn:schemas-microsoft-com:office:smarttags" w:element="place">
        <w:smartTag w:uri="urn:schemas-microsoft-com:office:smarttags" w:element="City">
          <w:r w:rsidRPr="00821398">
            <w:rPr>
              <w:rStyle w:val="rynqvb"/>
              <w:rFonts w:ascii="Barlow" w:hAnsi="Barlow" w:cs="Arial"/>
              <w:lang w:val="en-US"/>
            </w:rPr>
            <w:t>Kalldorf</w:t>
          </w:r>
        </w:smartTag>
        <w:r w:rsidRPr="00821398">
          <w:rPr>
            <w:rStyle w:val="rynqvb"/>
            <w:rFonts w:ascii="Barlow" w:hAnsi="Barlow" w:cs="Arial"/>
            <w:lang w:val="en-US"/>
          </w:rPr>
          <w:t xml:space="preserve">, </w:t>
        </w:r>
        <w:smartTag w:uri="urn:schemas-microsoft-com:office:smarttags" w:element="country-region">
          <w:r w:rsidRPr="00821398">
            <w:rPr>
              <w:rStyle w:val="rynqvb"/>
              <w:rFonts w:ascii="Barlow" w:hAnsi="Barlow" w:cs="Arial"/>
              <w:lang w:val="en-US"/>
            </w:rPr>
            <w:t>Germany</w:t>
          </w:r>
        </w:smartTag>
      </w:smartTag>
      <w:r w:rsidRPr="00821398">
        <w:rPr>
          <w:rStyle w:val="rynqvb"/>
          <w:rFonts w:ascii="Barlow" w:hAnsi="Barlow" w:cs="Arial"/>
          <w:lang w:val="en-US"/>
        </w:rPr>
        <w:t>, the company is one of the leading manufacturers of high-quality wheelchairs and has also made a name for itself as a supplier of rehabilitation equipment.</w:t>
      </w:r>
      <w:r w:rsidRPr="00821398">
        <w:rPr>
          <w:rStyle w:val="hwtze"/>
          <w:rFonts w:ascii="Barlow" w:hAnsi="Barlow" w:cs="Arial"/>
          <w:lang w:val="en-US"/>
        </w:rPr>
        <w:t xml:space="preserve"> </w:t>
      </w:r>
      <w:r w:rsidRPr="00821398">
        <w:rPr>
          <w:rStyle w:val="rynqvb"/>
          <w:rFonts w:ascii="Barlow" w:hAnsi="Barlow" w:cs="Arial"/>
          <w:lang w:val="en-US"/>
        </w:rPr>
        <w:t>Following their claim “We move people”, MEYRA supports and motivates many people with disabilities around the world to achieve more mobility and independence.</w:t>
      </w:r>
      <w:r w:rsidRPr="00821398">
        <w:rPr>
          <w:rStyle w:val="hwtze"/>
          <w:rFonts w:ascii="Barlow" w:hAnsi="Barlow" w:cs="Arial"/>
          <w:lang w:val="en-US"/>
        </w:rPr>
        <w:t xml:space="preserve"> It is also c</w:t>
      </w:r>
      <w:r w:rsidRPr="00821398">
        <w:rPr>
          <w:rStyle w:val="rynqvb"/>
          <w:rFonts w:ascii="Barlow" w:hAnsi="Barlow" w:cs="Arial"/>
          <w:lang w:val="en-US"/>
        </w:rPr>
        <w:t>onstant exchange with those affected as well as with medical experts and those in therapy and care that enable MEYRA to develop practice-oriented products, last not least in close cooperation with medical supply retailers. This holistic, practical approach was very suitable for the learning group at the German college, although another connection existed: Tobias Ridder, one of the three young talents, was already working as a designer for custom-made products at MEYRA when he decided together with Arne Hankemeier and Julian Raimann to develop a professional drop test unit for wheelchairs as his final thesis at the college. With full support from his employer, they embarked on building a construction that is mainly intended to test the load capacity of MEYRA’s new wheelchair models.</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b/>
          <w:lang w:val="en-US"/>
        </w:rPr>
      </w:pPr>
      <w:r w:rsidRPr="00821398">
        <w:rPr>
          <w:rStyle w:val="rynqvb"/>
          <w:rFonts w:ascii="Barlow" w:hAnsi="Barlow" w:cs="Arial"/>
          <w:b/>
          <w:lang w:val="en-US"/>
        </w:rPr>
        <w:t>Requirement: High load capacity</w:t>
      </w:r>
    </w:p>
    <w:p w:rsidR="008136E4" w:rsidRPr="00821398" w:rsidRDefault="008136E4" w:rsidP="00392054">
      <w:pPr>
        <w:rPr>
          <w:rStyle w:val="rynqvb"/>
          <w:rFonts w:ascii="Barlow" w:hAnsi="Barlow" w:cs="Arial"/>
          <w:lang w:val="en-US"/>
        </w:rPr>
      </w:pPr>
    </w:p>
    <w:p w:rsidR="008136E4" w:rsidRPr="00821398" w:rsidRDefault="008136E4" w:rsidP="00392054">
      <w:pPr>
        <w:rPr>
          <w:rStyle w:val="hwtze"/>
          <w:rFonts w:ascii="Barlow" w:hAnsi="Barlow" w:cs="Arial"/>
          <w:lang w:val="en-US"/>
        </w:rPr>
      </w:pPr>
      <w:r w:rsidRPr="00821398">
        <w:rPr>
          <w:rStyle w:val="rynqvb"/>
          <w:rFonts w:ascii="Barlow" w:hAnsi="Barlow" w:cs="Arial"/>
          <w:lang w:val="en-US"/>
        </w:rPr>
        <w:t>The testing unit is designed in such a way that each wheelchair is loaded at first with the maximum permissible weight and then gets moved into the construction.</w:t>
      </w:r>
      <w:r w:rsidRPr="00821398">
        <w:rPr>
          <w:rStyle w:val="hwtze"/>
          <w:rFonts w:ascii="Barlow" w:hAnsi="Barlow" w:cs="Arial"/>
          <w:lang w:val="en-US"/>
        </w:rPr>
        <w:t xml:space="preserve"> Each model </w:t>
      </w:r>
      <w:r w:rsidRPr="00821398">
        <w:rPr>
          <w:rStyle w:val="rynqvb"/>
          <w:rFonts w:ascii="Barlow" w:hAnsi="Barlow" w:cs="Arial"/>
          <w:lang w:val="en-US"/>
        </w:rPr>
        <w:t>is then latched onto a gripper and raised using pneumatics and, after being latched, dropped from a previously defined height.</w:t>
      </w:r>
      <w:r w:rsidRPr="00821398">
        <w:rPr>
          <w:rStyle w:val="hwtze"/>
          <w:rFonts w:ascii="Barlow" w:hAnsi="Barlow" w:cs="Arial"/>
          <w:lang w:val="en-US"/>
        </w:rPr>
        <w:t xml:space="preserve"> </w:t>
      </w:r>
      <w:r w:rsidRPr="00821398">
        <w:rPr>
          <w:rStyle w:val="rynqvb"/>
          <w:rFonts w:ascii="Barlow" w:hAnsi="Barlow" w:cs="Arial"/>
          <w:lang w:val="en-US"/>
        </w:rPr>
        <w:t>To dampen the force of the lifting device's impact plate and to protect their whole structure the three technicians considered installing shock absorbers.</w:t>
      </w:r>
      <w:r w:rsidRPr="00821398">
        <w:rPr>
          <w:rStyle w:val="hwtze"/>
          <w:rFonts w:ascii="Barlow" w:hAnsi="Barlow" w:cs="Arial"/>
          <w:lang w:val="en-US"/>
        </w:rPr>
        <w:t xml:space="preserve"> This plan was backed by their goal that </w:t>
      </w:r>
      <w:r w:rsidRPr="00821398">
        <w:rPr>
          <w:rStyle w:val="rynqvb"/>
          <w:rFonts w:ascii="Barlow" w:hAnsi="Barlow" w:cs="Arial"/>
          <w:lang w:val="en-US"/>
        </w:rPr>
        <w:t>not only the stability of the wheelchairs should be proven, but the test device itself should also be as stable as possible and not have to be repaired after just a few cycles of use.</w:t>
      </w:r>
    </w:p>
    <w:p w:rsidR="008136E4" w:rsidRPr="00821398" w:rsidRDefault="008136E4" w:rsidP="00392054">
      <w:pPr>
        <w:rPr>
          <w:rStyle w:val="hwtze"/>
          <w:rFonts w:ascii="Barlow" w:hAnsi="Barlow" w:cs="Arial"/>
          <w:lang w:val="en-US"/>
        </w:rPr>
      </w:pPr>
    </w:p>
    <w:p w:rsidR="008136E4" w:rsidRPr="00821398" w:rsidRDefault="008136E4" w:rsidP="00392054">
      <w:pPr>
        <w:rPr>
          <w:rStyle w:val="hwtze"/>
          <w:rFonts w:ascii="Barlow" w:hAnsi="Barlow" w:cs="Arial"/>
          <w:lang w:val="en-US"/>
        </w:rPr>
      </w:pPr>
      <w:r w:rsidRPr="00821398">
        <w:rPr>
          <w:rStyle w:val="hwtze"/>
          <w:rFonts w:ascii="Barlow" w:hAnsi="Barlow" w:cs="Arial"/>
          <w:lang w:val="en-US"/>
        </w:rPr>
        <w:t xml:space="preserve">In an interview the students said, they were familiar with one of the main </w:t>
      </w:r>
      <w:r w:rsidRPr="00821398">
        <w:rPr>
          <w:rStyle w:val="rynqvb"/>
          <w:rFonts w:ascii="Barlow" w:hAnsi="Barlow" w:cs="Arial"/>
          <w:lang w:val="en-US"/>
        </w:rPr>
        <w:t>advantages of hydraulic damping elements in that they work without rebound effects due to their linear characteristics.</w:t>
      </w:r>
      <w:r w:rsidRPr="00821398">
        <w:rPr>
          <w:rStyle w:val="hwtze"/>
          <w:rFonts w:ascii="Barlow" w:hAnsi="Barlow" w:cs="Arial"/>
          <w:lang w:val="en-US"/>
        </w:rPr>
        <w:t xml:space="preserve"> </w:t>
      </w:r>
      <w:r w:rsidRPr="00821398">
        <w:rPr>
          <w:rStyle w:val="rynqvb"/>
          <w:rFonts w:ascii="Barlow" w:hAnsi="Barlow" w:cs="Arial"/>
          <w:lang w:val="en-US"/>
        </w:rPr>
        <w:t>“Thanks to a presentation by ACE Stoßdämpfer GmbH, which we were able to join as part of our lessons, we knew that certain shock absorbers can not only solve the tasks of deceleration better in terms of their damping properties, but they also help ensure that testing is carried out more quietly than before, especially when comparing the damping tasks to the performance of steel springs or rubber buffers,” remembers Arne Hankemeier.</w:t>
      </w:r>
    </w:p>
    <w:p w:rsidR="008136E4" w:rsidRPr="00821398" w:rsidRDefault="008136E4" w:rsidP="00392054">
      <w:pPr>
        <w:rPr>
          <w:rStyle w:val="hwtze"/>
          <w:rFonts w:ascii="Barlow" w:hAnsi="Barlow" w:cs="Arial"/>
          <w:lang w:val="en-US"/>
        </w:rPr>
      </w:pPr>
    </w:p>
    <w:p w:rsidR="008136E4" w:rsidRPr="00821398" w:rsidRDefault="008136E4" w:rsidP="00392054">
      <w:pPr>
        <w:rPr>
          <w:rStyle w:val="hwtze"/>
          <w:rFonts w:ascii="Barlow" w:hAnsi="Barlow" w:cs="Arial"/>
          <w:lang w:val="en-US"/>
        </w:rPr>
      </w:pPr>
      <w:r w:rsidRPr="00821398">
        <w:rPr>
          <w:rStyle w:val="rynqvb"/>
          <w:rFonts w:ascii="Barlow" w:hAnsi="Barlow" w:cs="Arial"/>
          <w:lang w:val="en-US"/>
        </w:rPr>
        <w:t xml:space="preserve">Since ACE offers tools for sizing on their homepage </w:t>
      </w:r>
      <w:hyperlink r:id="rId6" w:history="1">
        <w:r w:rsidRPr="00821398">
          <w:rPr>
            <w:rStyle w:val="Hyperlink"/>
            <w:rFonts w:ascii="Barlow" w:hAnsi="Barlow" w:cs="Arial"/>
            <w:lang w:val="en-US"/>
          </w:rPr>
          <w:t>www.acecontrols.co.uk/uk/sizing.html</w:t>
        </w:r>
      </w:hyperlink>
      <w:r w:rsidRPr="00821398">
        <w:rPr>
          <w:rStyle w:val="rynqvb"/>
          <w:rFonts w:ascii="Barlow" w:hAnsi="Barlow" w:cs="Arial"/>
          <w:lang w:val="en-US"/>
        </w:rPr>
        <w:t xml:space="preserve"> and since many other helpful services accompany the products, the students turned to ACE’s European headquarter in </w:t>
      </w:r>
      <w:smartTag w:uri="urn:schemas-microsoft-com:office:smarttags" w:element="place">
        <w:smartTag w:uri="urn:schemas-microsoft-com:office:smarttags" w:element="City">
          <w:r w:rsidRPr="00821398">
            <w:rPr>
              <w:rStyle w:val="rynqvb"/>
              <w:rFonts w:ascii="Barlow" w:hAnsi="Barlow" w:cs="Arial"/>
              <w:lang w:val="en-US"/>
            </w:rPr>
            <w:t>Langenfeld</w:t>
          </w:r>
        </w:smartTag>
        <w:r w:rsidRPr="00821398">
          <w:rPr>
            <w:rStyle w:val="rynqvb"/>
            <w:rFonts w:ascii="Barlow" w:hAnsi="Barlow" w:cs="Arial"/>
            <w:lang w:val="en-US"/>
          </w:rPr>
          <w:t xml:space="preserve">, </w:t>
        </w:r>
        <w:smartTag w:uri="urn:schemas-microsoft-com:office:smarttags" w:element="country-region">
          <w:r w:rsidRPr="00821398">
            <w:rPr>
              <w:rStyle w:val="rynqvb"/>
              <w:rFonts w:ascii="Barlow" w:hAnsi="Barlow" w:cs="Arial"/>
              <w:lang w:val="en-US"/>
            </w:rPr>
            <w:t>Germany</w:t>
          </w:r>
        </w:smartTag>
      </w:smartTag>
      <w:r w:rsidRPr="00821398">
        <w:rPr>
          <w:rStyle w:val="rynqvb"/>
          <w:rFonts w:ascii="Barlow" w:hAnsi="Barlow" w:cs="Arial"/>
          <w:lang w:val="en-US"/>
        </w:rPr>
        <w:t>.</w:t>
      </w:r>
      <w:r w:rsidRPr="00821398">
        <w:rPr>
          <w:rStyle w:val="hwtze"/>
          <w:rFonts w:ascii="Barlow" w:hAnsi="Barlow" w:cs="Arial"/>
          <w:lang w:val="en-US"/>
        </w:rPr>
        <w:t xml:space="preserve"> </w:t>
      </w:r>
      <w:r w:rsidRPr="00821398">
        <w:rPr>
          <w:rStyle w:val="rynqvb"/>
          <w:rFonts w:ascii="Barlow" w:hAnsi="Barlow" w:cs="Arial"/>
          <w:lang w:val="en-US"/>
        </w:rPr>
        <w:t>To their delight the sales engineers not only confirmed the design data of the young engineers on the phone, they also sampled them with four miniature shock absorbers free of charge.</w:t>
      </w:r>
      <w:r w:rsidRPr="00821398">
        <w:rPr>
          <w:rStyle w:val="hwtze"/>
          <w:rFonts w:ascii="Barlow" w:hAnsi="Barlow" w:cs="Arial"/>
          <w:lang w:val="en-US"/>
        </w:rPr>
        <w:t xml:space="preserve"> </w:t>
      </w:r>
      <w:r w:rsidRPr="00821398">
        <w:rPr>
          <w:rStyle w:val="rynqvb"/>
          <w:rFonts w:ascii="Barlow" w:hAnsi="Barlow" w:cs="Arial"/>
          <w:lang w:val="en-US"/>
        </w:rPr>
        <w:t>This support of young engineers has been ACE's practice for years, as the company has experienced that sponsoring young academics and technical schools often result in innovative solutions and even new product series.</w:t>
      </w:r>
    </w:p>
    <w:p w:rsidR="008136E4" w:rsidRPr="00821398" w:rsidRDefault="008136E4" w:rsidP="00392054">
      <w:pPr>
        <w:rPr>
          <w:rStyle w:val="rynqvb"/>
          <w:rFonts w:ascii="Barlow" w:hAnsi="Barlow" w:cs="Arial"/>
          <w:b/>
          <w:lang w:val="en-US"/>
        </w:rPr>
      </w:pPr>
      <w:r w:rsidRPr="00821398">
        <w:rPr>
          <w:rStyle w:val="hwtze"/>
          <w:rFonts w:ascii="Barlow" w:hAnsi="Barlow" w:cs="Arial"/>
          <w:lang w:val="en-US"/>
        </w:rPr>
        <w:br w:type="column"/>
      </w:r>
      <w:r w:rsidRPr="00821398">
        <w:rPr>
          <w:rStyle w:val="rynqvb"/>
          <w:rFonts w:ascii="Barlow" w:hAnsi="Barlow" w:cs="Arial"/>
          <w:b/>
          <w:lang w:val="en-US"/>
        </w:rPr>
        <w:t>Problem solvers: Hydraulic damping elements</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r w:rsidRPr="00821398">
        <w:rPr>
          <w:rStyle w:val="rynqvb"/>
          <w:rFonts w:ascii="Barlow" w:hAnsi="Barlow" w:cs="Arial"/>
          <w:lang w:val="en-US"/>
        </w:rPr>
        <w:t>After the team received the four MC25EUM miniature shock absorbers from ACE everything happened very quickly: Due to their compact design the hydraulic components are predestined to be quickly integrated, also into already existing designs.</w:t>
      </w:r>
      <w:r w:rsidRPr="00821398">
        <w:rPr>
          <w:rStyle w:val="hwtze"/>
          <w:rFonts w:ascii="Barlow" w:hAnsi="Barlow" w:cs="Arial"/>
          <w:lang w:val="en-US"/>
        </w:rPr>
        <w:t xml:space="preserve"> </w:t>
      </w:r>
      <w:r w:rsidRPr="00821398">
        <w:rPr>
          <w:rStyle w:val="rynqvb"/>
          <w:rFonts w:ascii="Barlow" w:hAnsi="Barlow" w:cs="Arial"/>
          <w:lang w:val="en-US"/>
        </w:rPr>
        <w:t>Available in versions with and without diaphragm seal technology, the shock absorbers optimize a variety of machines by decelerating masses quickly and non-destructively.</w:t>
      </w:r>
      <w:r w:rsidRPr="00821398">
        <w:rPr>
          <w:rStyle w:val="hwtze"/>
          <w:rFonts w:ascii="Barlow" w:hAnsi="Barlow" w:cs="Arial"/>
          <w:lang w:val="en-US"/>
        </w:rPr>
        <w:t xml:space="preserve"> </w:t>
      </w:r>
      <w:r w:rsidRPr="00821398">
        <w:rPr>
          <w:rStyle w:val="rynqvb"/>
          <w:rFonts w:ascii="Barlow" w:hAnsi="Barlow" w:cs="Arial"/>
          <w:lang w:val="en-US"/>
        </w:rPr>
        <w:t>Customers can choose between adjustable and self-compensating versions.</w:t>
      </w:r>
      <w:r w:rsidRPr="00821398">
        <w:rPr>
          <w:rStyle w:val="hwtze"/>
          <w:rFonts w:ascii="Barlow" w:hAnsi="Barlow" w:cs="Arial"/>
          <w:lang w:val="en-US"/>
        </w:rPr>
        <w:t xml:space="preserve"> The latter </w:t>
      </w:r>
      <w:r w:rsidRPr="00821398">
        <w:rPr>
          <w:rStyle w:val="rynqvb"/>
          <w:rFonts w:ascii="Barlow" w:hAnsi="Barlow" w:cs="Arial"/>
          <w:lang w:val="en-US"/>
        </w:rPr>
        <w:t>were used in this case. The outer bodies of the miniature shock absorbers are produced from one solid piece of steel and are filled with temperature-stable special fluids. These hydraulic machine elements also come with integrated positive stops</w:t>
      </w:r>
      <w:r w:rsidRPr="00821398">
        <w:rPr>
          <w:rStyle w:val="hwtze"/>
          <w:rFonts w:ascii="Barlow" w:hAnsi="Barlow" w:cs="Arial"/>
          <w:lang w:val="en-US"/>
        </w:rPr>
        <w:t xml:space="preserve"> and </w:t>
      </w:r>
      <w:r w:rsidRPr="00821398">
        <w:rPr>
          <w:rStyle w:val="rynqvb"/>
          <w:rFonts w:ascii="Barlow" w:hAnsi="Barlow" w:cs="Arial"/>
          <w:lang w:val="en-US"/>
        </w:rPr>
        <w:t>are maintenance-free, having been developed and perfected by ACE, the technology and market leader for industrial shock absorbers for more than 60 years. The models used in this application provide a stroke of 6 mm and are suitable for energy capacities of 2.8 Nm per cycle.</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lang w:val="en-US"/>
        </w:rPr>
      </w:pPr>
      <w:r w:rsidRPr="00821398">
        <w:rPr>
          <w:rStyle w:val="rynqvb"/>
          <w:rFonts w:ascii="Barlow" w:hAnsi="Barlow" w:cs="Arial"/>
          <w:lang w:val="en-US"/>
        </w:rPr>
        <w:t>The teamwork of the three college graduates worked perfectly throughout the entire project.</w:t>
      </w:r>
      <w:r w:rsidRPr="00821398">
        <w:rPr>
          <w:rStyle w:val="hwtze"/>
          <w:rFonts w:ascii="Barlow" w:hAnsi="Barlow" w:cs="Arial"/>
          <w:lang w:val="en-US"/>
        </w:rPr>
        <w:t xml:space="preserve"> </w:t>
      </w:r>
      <w:r w:rsidRPr="00821398">
        <w:rPr>
          <w:rStyle w:val="rynqvb"/>
          <w:rFonts w:ascii="Barlow" w:hAnsi="Barlow" w:cs="Arial"/>
          <w:lang w:val="en-US"/>
        </w:rPr>
        <w:t>Tobias Ridder took over the design, while Arne Hankemeier and Julian Raimann were responsible for design and documentation.</w:t>
      </w:r>
      <w:r w:rsidRPr="00821398">
        <w:rPr>
          <w:rStyle w:val="hwtze"/>
          <w:rFonts w:ascii="Barlow" w:hAnsi="Barlow" w:cs="Arial"/>
          <w:lang w:val="en-US"/>
        </w:rPr>
        <w:t xml:space="preserve"> </w:t>
      </w:r>
      <w:r w:rsidRPr="00821398">
        <w:rPr>
          <w:rStyle w:val="rynqvb"/>
          <w:rFonts w:ascii="Barlow" w:hAnsi="Barlow" w:cs="Arial"/>
          <w:lang w:val="en-US"/>
        </w:rPr>
        <w:t>In the end, the integration of the four components sponsored by ACE was a small exercise, says Arne Hankemeier and draws this positive conclusion: “We were able to make the adjustment precisely using the continuous thread of the components and reliably hold it in the preset positions using the supplied lock nuts.</w:t>
      </w:r>
      <w:r w:rsidRPr="00821398">
        <w:rPr>
          <w:rStyle w:val="hwtze"/>
          <w:rFonts w:ascii="Barlow" w:hAnsi="Barlow" w:cs="Arial"/>
          <w:lang w:val="en-US"/>
        </w:rPr>
        <w:t xml:space="preserve"> </w:t>
      </w:r>
      <w:r w:rsidRPr="00821398">
        <w:rPr>
          <w:rStyle w:val="rynqvb"/>
          <w:rFonts w:ascii="Barlow" w:hAnsi="Barlow" w:cs="Arial"/>
          <w:lang w:val="en-US"/>
        </w:rPr>
        <w:t>These dampers really absorb the permissible load reliably, quietly and quickly and fulfill their purpose to the fullest extent.</w:t>
      </w:r>
      <w:r w:rsidRPr="00821398">
        <w:rPr>
          <w:rStyle w:val="hwtze"/>
          <w:rFonts w:ascii="Barlow" w:hAnsi="Barlow" w:cs="Arial"/>
          <w:lang w:val="en-US"/>
        </w:rPr>
        <w:t xml:space="preserve"> </w:t>
      </w:r>
      <w:r w:rsidRPr="00821398">
        <w:rPr>
          <w:rStyle w:val="rynqvb"/>
          <w:rFonts w:ascii="Barlow" w:hAnsi="Barlow" w:cs="Arial"/>
          <w:lang w:val="en-US"/>
        </w:rPr>
        <w:t>We have also noted very happily in our test series that quite a variety of large masses can be decelerated almost without any noise and certainly with no rebound within the small space of our construction.”</w:t>
      </w:r>
    </w:p>
    <w:p w:rsidR="008136E4" w:rsidRPr="00821398" w:rsidRDefault="008136E4" w:rsidP="00392054">
      <w:pPr>
        <w:rPr>
          <w:rStyle w:val="rynqvb"/>
          <w:rFonts w:ascii="Barlow" w:hAnsi="Barlow" w:cs="Arial"/>
          <w:lang w:val="en-US"/>
        </w:rPr>
      </w:pPr>
    </w:p>
    <w:p w:rsidR="008136E4" w:rsidRPr="00821398" w:rsidRDefault="008136E4" w:rsidP="00392054">
      <w:pPr>
        <w:rPr>
          <w:rStyle w:val="rynqvb"/>
          <w:rFonts w:ascii="Barlow" w:hAnsi="Barlow" w:cs="Arial"/>
          <w:sz w:val="20"/>
          <w:szCs w:val="20"/>
          <w:lang w:val="en-US"/>
        </w:rPr>
      </w:pPr>
      <w:r w:rsidRPr="00821398">
        <w:rPr>
          <w:rStyle w:val="rynqvb"/>
          <w:rFonts w:ascii="Barlow" w:hAnsi="Barlow" w:cs="Arial"/>
          <w:sz w:val="20"/>
          <w:szCs w:val="20"/>
          <w:lang w:val="en-US"/>
        </w:rPr>
        <w:t>922 words, 5,959 characters with spaces</w:t>
      </w:r>
    </w:p>
    <w:p w:rsidR="008136E4" w:rsidRPr="00821398" w:rsidRDefault="008136E4" w:rsidP="00392054">
      <w:pPr>
        <w:rPr>
          <w:rStyle w:val="rynqvb"/>
          <w:rFonts w:ascii="Barlow" w:hAnsi="Barlow" w:cs="Arial"/>
          <w:lang w:val="en-US"/>
        </w:rPr>
      </w:pPr>
    </w:p>
    <w:p w:rsidR="008136E4" w:rsidRPr="00821398" w:rsidRDefault="008136E4" w:rsidP="00392054">
      <w:pPr>
        <w:suppressAutoHyphens w:val="0"/>
        <w:autoSpaceDE w:val="0"/>
        <w:autoSpaceDN w:val="0"/>
        <w:adjustRightInd w:val="0"/>
        <w:rPr>
          <w:rFonts w:ascii="Barlow" w:eastAsia="MS Mincho" w:hAnsi="Barlow" w:cs="Arial-BoldMT"/>
          <w:b/>
          <w:bCs/>
          <w:color w:val="auto"/>
          <w:kern w:val="0"/>
          <w:lang w:val="en-US" w:eastAsia="ja-JP" w:bidi="ar-SA"/>
        </w:rPr>
      </w:pPr>
      <w:r w:rsidRPr="00821398">
        <w:rPr>
          <w:rFonts w:ascii="Barlow" w:eastAsia="MS Mincho" w:hAnsi="Barlow" w:cs="Arial-BoldMT"/>
          <w:b/>
          <w:bCs/>
          <w:color w:val="auto"/>
          <w:kern w:val="0"/>
          <w:lang w:val="en-US" w:eastAsia="ja-JP" w:bidi="ar-SA"/>
        </w:rPr>
        <w:t>Author</w:t>
      </w:r>
    </w:p>
    <w:p w:rsidR="008136E4" w:rsidRPr="00821398" w:rsidRDefault="008136E4" w:rsidP="00392054">
      <w:pPr>
        <w:rPr>
          <w:rFonts w:ascii="Barlow" w:eastAsia="MS Mincho" w:hAnsi="Barlow" w:cs="ArialMT"/>
          <w:color w:val="auto"/>
          <w:kern w:val="0"/>
          <w:lang w:val="en-US" w:eastAsia="ja-JP" w:bidi="ar-SA"/>
        </w:rPr>
      </w:pPr>
    </w:p>
    <w:p w:rsidR="008136E4" w:rsidRPr="00821398" w:rsidRDefault="008136E4" w:rsidP="00392054">
      <w:pPr>
        <w:rPr>
          <w:rFonts w:ascii="Barlow" w:eastAsia="MS Mincho" w:hAnsi="Barlow" w:cs="ArialMT"/>
          <w:color w:val="auto"/>
          <w:kern w:val="0"/>
          <w:sz w:val="22"/>
          <w:szCs w:val="22"/>
          <w:lang w:val="en-US" w:eastAsia="ja-JP" w:bidi="ar-SA"/>
        </w:rPr>
      </w:pPr>
      <w:r w:rsidRPr="00821398">
        <w:rPr>
          <w:rFonts w:ascii="Barlow" w:eastAsia="MS Mincho" w:hAnsi="Barlow" w:cs="ArialMT"/>
          <w:color w:val="auto"/>
          <w:kern w:val="0"/>
          <w:sz w:val="22"/>
          <w:szCs w:val="22"/>
          <w:lang w:val="en-US" w:eastAsia="ja-JP" w:bidi="ar-SA"/>
        </w:rPr>
        <w:t>Robert Timmerberg, MA,</w:t>
      </w:r>
    </w:p>
    <w:p w:rsidR="008136E4" w:rsidRPr="00821398" w:rsidRDefault="008136E4" w:rsidP="00392054">
      <w:pPr>
        <w:rPr>
          <w:rFonts w:ascii="Barlow" w:eastAsia="MS Mincho" w:hAnsi="Barlow" w:cs="ArialMT"/>
          <w:color w:val="auto"/>
          <w:kern w:val="0"/>
          <w:sz w:val="22"/>
          <w:szCs w:val="22"/>
          <w:lang w:val="en-US" w:eastAsia="ja-JP" w:bidi="ar-SA"/>
        </w:rPr>
      </w:pPr>
      <w:r w:rsidRPr="00821398">
        <w:rPr>
          <w:rFonts w:ascii="Barlow" w:eastAsia="MS Mincho" w:hAnsi="Barlow" w:cs="ArialMT"/>
          <w:color w:val="auto"/>
          <w:kern w:val="0"/>
          <w:sz w:val="22"/>
          <w:szCs w:val="22"/>
          <w:lang w:val="en-US" w:eastAsia="ja-JP" w:bidi="ar-SA"/>
        </w:rPr>
        <w:t xml:space="preserve">Special Interest Journalist (DFJV), plus2 GmbH, </w:t>
      </w:r>
      <w:smartTag w:uri="urn:schemas-microsoft-com:office:smarttags" w:element="place">
        <w:smartTag w:uri="urn:schemas-microsoft-com:office:smarttags" w:element="City">
          <w:r w:rsidRPr="00821398">
            <w:rPr>
              <w:rFonts w:ascii="Barlow" w:eastAsia="MS Mincho" w:hAnsi="Barlow" w:cs="ArialMT"/>
              <w:color w:val="auto"/>
              <w:kern w:val="0"/>
              <w:sz w:val="22"/>
              <w:szCs w:val="22"/>
              <w:lang w:val="en-US" w:eastAsia="ja-JP" w:bidi="ar-SA"/>
            </w:rPr>
            <w:t>Düsseldorf</w:t>
          </w:r>
        </w:smartTag>
        <w:r w:rsidRPr="00821398">
          <w:rPr>
            <w:rFonts w:ascii="Barlow" w:eastAsia="MS Mincho" w:hAnsi="Barlow" w:cs="ArialMT"/>
            <w:color w:val="auto"/>
            <w:kern w:val="0"/>
            <w:sz w:val="22"/>
            <w:szCs w:val="22"/>
            <w:lang w:val="en-US" w:eastAsia="ja-JP" w:bidi="ar-SA"/>
          </w:rPr>
          <w:t xml:space="preserve">, </w:t>
        </w:r>
        <w:smartTag w:uri="urn:schemas-microsoft-com:office:smarttags" w:element="country-region">
          <w:r w:rsidRPr="00821398">
            <w:rPr>
              <w:rFonts w:ascii="Barlow" w:eastAsia="MS Mincho" w:hAnsi="Barlow" w:cs="ArialMT"/>
              <w:color w:val="auto"/>
              <w:kern w:val="0"/>
              <w:sz w:val="22"/>
              <w:szCs w:val="22"/>
              <w:lang w:val="en-US" w:eastAsia="ja-JP" w:bidi="ar-SA"/>
            </w:rPr>
            <w:t>Germany</w:t>
          </w:r>
        </w:smartTag>
      </w:smartTag>
    </w:p>
    <w:p w:rsidR="008136E4" w:rsidRPr="00821398" w:rsidRDefault="008136E4" w:rsidP="00392054">
      <w:pPr>
        <w:rPr>
          <w:rFonts w:ascii="Barlow" w:hAnsi="Barlow" w:cs="Arial"/>
          <w:lang w:val="en-US"/>
        </w:rPr>
      </w:pPr>
    </w:p>
    <w:p w:rsidR="008136E4" w:rsidRPr="00821398" w:rsidRDefault="008136E4" w:rsidP="00260068">
      <w:pPr>
        <w:rPr>
          <w:rStyle w:val="rynqvb"/>
          <w:rFonts w:ascii="Barlow" w:hAnsi="Barlow" w:cs="Arial"/>
          <w:b/>
          <w:lang w:val="en-US"/>
        </w:rPr>
      </w:pPr>
      <w:r w:rsidRPr="00821398">
        <w:rPr>
          <w:rStyle w:val="rynqvb"/>
          <w:rFonts w:ascii="Barlow" w:hAnsi="Barlow" w:cs="Arial"/>
          <w:lang w:val="en-US"/>
        </w:rPr>
        <w:br w:type="column"/>
      </w:r>
      <w:r w:rsidRPr="00821398">
        <w:rPr>
          <w:rStyle w:val="rynqvb"/>
          <w:rFonts w:ascii="Barlow" w:hAnsi="Barlow" w:cs="Arial"/>
          <w:b/>
          <w:lang w:val="en-US"/>
        </w:rPr>
        <w:t>Pictures and Captions</w:t>
      </w:r>
    </w:p>
    <w:p w:rsidR="008136E4" w:rsidRPr="00821398" w:rsidRDefault="008136E4" w:rsidP="00260068">
      <w:pPr>
        <w:rPr>
          <w:rStyle w:val="rynqvb"/>
          <w:rFonts w:ascii="Barlow" w:hAnsi="Barlow" w:cs="Arial"/>
          <w:lang w:val="en-US"/>
        </w:rPr>
      </w:pPr>
    </w:p>
    <w:p w:rsidR="008136E4" w:rsidRPr="00821398" w:rsidRDefault="008136E4" w:rsidP="00260068">
      <w:pPr>
        <w:rPr>
          <w:rFonts w:ascii="Barlow" w:hAnsi="Barlow"/>
          <w:u w:val="single"/>
          <w:lang w:val="en-US"/>
        </w:rPr>
      </w:pPr>
      <w:r w:rsidRPr="00821398">
        <w:rPr>
          <w:rFonts w:ascii="Barlow" w:hAnsi="Barlow"/>
          <w:u w:val="single"/>
          <w:lang w:val="en-US"/>
        </w:rPr>
        <w:t>Picture 1 ACE MC at FFB and Meyra drop test unit.jpg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35pt">
            <v:imagedata r:id="rId7" o:title=""/>
          </v:shape>
        </w:pict>
      </w:r>
    </w:p>
    <w:p w:rsidR="008136E4" w:rsidRPr="00821398" w:rsidRDefault="008136E4" w:rsidP="00260068">
      <w:pPr>
        <w:rPr>
          <w:rFonts w:ascii="Barlow" w:hAnsi="Barlow"/>
          <w:lang w:val="en-US"/>
        </w:rPr>
      </w:pPr>
    </w:p>
    <w:p w:rsidR="008136E4" w:rsidRPr="00821398" w:rsidRDefault="008136E4" w:rsidP="00F92FD7">
      <w:pPr>
        <w:rPr>
          <w:rStyle w:val="rynqvb"/>
          <w:rFonts w:ascii="Barlow" w:hAnsi="Barlow" w:cs="Arial"/>
          <w:lang w:val="en-US"/>
        </w:rPr>
      </w:pPr>
      <w:r w:rsidRPr="00821398">
        <w:rPr>
          <w:rStyle w:val="rynqvb"/>
          <w:rFonts w:ascii="Barlow" w:hAnsi="Barlow" w:cs="Arial"/>
          <w:lang w:val="en-US"/>
        </w:rPr>
        <w:t>Drop test unit for testing the stability of wheelchairs with controls in the foreground on the right and the pneumatically operated construction for engaging and disengaging the wheelchairs at the top</w:t>
      </w:r>
    </w:p>
    <w:p w:rsidR="008136E4" w:rsidRPr="00821398" w:rsidRDefault="008136E4" w:rsidP="00260068">
      <w:pPr>
        <w:rPr>
          <w:rFonts w:ascii="Barlow" w:hAnsi="Barlow"/>
          <w:lang w:val="en-US"/>
        </w:rPr>
      </w:pPr>
    </w:p>
    <w:p w:rsidR="008136E4" w:rsidRPr="00821398" w:rsidRDefault="008136E4" w:rsidP="00260068">
      <w:pPr>
        <w:rPr>
          <w:rFonts w:ascii="Barlow" w:hAnsi="Barlow" w:cs="Arial"/>
          <w:b/>
          <w:lang w:val="en-US"/>
        </w:rPr>
      </w:pPr>
      <w:r w:rsidRPr="00821398">
        <w:rPr>
          <w:rFonts w:ascii="Barlow" w:hAnsi="Barlow" w:cs="Arial"/>
          <w:b/>
          <w:lang w:val="en-US"/>
        </w:rPr>
        <w:t xml:space="preserve">Credit: </w:t>
      </w:r>
      <w:r w:rsidRPr="00821398">
        <w:rPr>
          <w:rFonts w:ascii="Barlow" w:hAnsi="Barlow"/>
          <w:lang w:val="en-US"/>
        </w:rPr>
        <w:t>Felix-Fechenbach-Berufskolleg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p>
    <w:p w:rsidR="008136E4" w:rsidRPr="00821398" w:rsidRDefault="008136E4" w:rsidP="00F321F4">
      <w:pPr>
        <w:rPr>
          <w:rFonts w:ascii="Barlow" w:hAnsi="Barlow"/>
          <w:u w:val="single"/>
          <w:lang w:val="en-US"/>
        </w:rPr>
      </w:pPr>
      <w:r w:rsidRPr="00821398">
        <w:rPr>
          <w:rFonts w:ascii="Barlow" w:hAnsi="Barlow"/>
          <w:u w:val="single"/>
          <w:lang w:val="en-US"/>
        </w:rPr>
        <w:t>Picture 2 ACE MC at FFB and Meyra drop test pneumatics.jpg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pict>
          <v:shape id="_x0000_i1026" type="#_x0000_t75" style="width:103.5pt;height:142.5pt">
            <v:imagedata r:id="rId8" o:title=""/>
          </v:shape>
        </w:pict>
      </w:r>
    </w:p>
    <w:p w:rsidR="008136E4" w:rsidRPr="00821398" w:rsidRDefault="008136E4" w:rsidP="00F92FD7">
      <w:pPr>
        <w:rPr>
          <w:rFonts w:ascii="Barlow" w:hAnsi="Barlow" w:cs="Arial"/>
          <w:lang w:val="en-US"/>
        </w:rPr>
      </w:pPr>
    </w:p>
    <w:p w:rsidR="008136E4" w:rsidRPr="00821398" w:rsidRDefault="008136E4" w:rsidP="00F92FD7">
      <w:pPr>
        <w:rPr>
          <w:rStyle w:val="rynqvb"/>
          <w:rFonts w:ascii="Barlow" w:hAnsi="Barlow" w:cs="Arial"/>
          <w:lang w:val="en-US"/>
        </w:rPr>
      </w:pPr>
      <w:r w:rsidRPr="00821398">
        <w:rPr>
          <w:rStyle w:val="rynqvb"/>
          <w:rFonts w:ascii="Barlow" w:hAnsi="Barlow" w:cs="Arial"/>
          <w:lang w:val="en-US"/>
        </w:rPr>
        <w:t>The wheelchairs are latched, pneumatically lifted, unlatched and dropped, with the sensitive inner workings of this device being hydraulically dampened</w:t>
      </w:r>
    </w:p>
    <w:p w:rsidR="008136E4" w:rsidRPr="00821398" w:rsidRDefault="008136E4" w:rsidP="00F92FD7">
      <w:pPr>
        <w:rPr>
          <w:rStyle w:val="rynqvb"/>
          <w:rFonts w:ascii="Barlow" w:hAnsi="Barlow" w:cs="Arial"/>
          <w:lang w:val="en-US"/>
        </w:rPr>
      </w:pPr>
    </w:p>
    <w:p w:rsidR="008136E4" w:rsidRPr="00821398" w:rsidRDefault="008136E4" w:rsidP="00260068">
      <w:pPr>
        <w:rPr>
          <w:rFonts w:ascii="Barlow" w:hAnsi="Barlow"/>
          <w:lang w:val="en-US"/>
        </w:rPr>
      </w:pPr>
      <w:r w:rsidRPr="00821398">
        <w:rPr>
          <w:rFonts w:ascii="Barlow" w:hAnsi="Barlow" w:cs="Arial"/>
          <w:b/>
          <w:lang w:val="en-US"/>
        </w:rPr>
        <w:t xml:space="preserve">Credit: </w:t>
      </w:r>
      <w:r w:rsidRPr="00821398">
        <w:rPr>
          <w:rFonts w:ascii="Barlow" w:hAnsi="Barlow"/>
          <w:lang w:val="en-US"/>
        </w:rPr>
        <w:t>Felix-Fechenbach-Berufskolleg</w:t>
      </w:r>
    </w:p>
    <w:p w:rsidR="008136E4" w:rsidRPr="00821398" w:rsidRDefault="008136E4" w:rsidP="00F321F4">
      <w:pPr>
        <w:rPr>
          <w:rFonts w:ascii="Barlow" w:hAnsi="Barlow"/>
          <w:u w:val="single"/>
          <w:lang w:val="en-US"/>
        </w:rPr>
      </w:pPr>
      <w:r w:rsidRPr="00821398">
        <w:rPr>
          <w:rFonts w:ascii="Barlow" w:hAnsi="Barlow"/>
          <w:lang w:val="en-US"/>
        </w:rPr>
        <w:br w:type="column"/>
      </w:r>
      <w:r w:rsidRPr="00821398">
        <w:rPr>
          <w:rFonts w:ascii="Barlow" w:hAnsi="Barlow"/>
          <w:u w:val="single"/>
          <w:lang w:val="en-US"/>
        </w:rPr>
        <w:t>Picture 3 ACE MC at FFB and Meyra drop test unit absorbers.jpg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pict>
          <v:shape id="_x0000_i1027" type="#_x0000_t75" style="width:126.75pt;height:168.75pt">
            <v:imagedata r:id="rId9" o:title=""/>
          </v:shape>
        </w:pict>
      </w:r>
    </w:p>
    <w:p w:rsidR="008136E4" w:rsidRPr="00821398" w:rsidRDefault="008136E4" w:rsidP="00F92FD7">
      <w:pPr>
        <w:rPr>
          <w:rStyle w:val="rynqvb"/>
          <w:rFonts w:ascii="Barlow" w:hAnsi="Barlow" w:cs="Arial"/>
          <w:lang w:val="en-US"/>
        </w:rPr>
      </w:pPr>
    </w:p>
    <w:p w:rsidR="008136E4" w:rsidRPr="00821398" w:rsidRDefault="008136E4" w:rsidP="00F92FD7">
      <w:pPr>
        <w:rPr>
          <w:rStyle w:val="rynqvb"/>
          <w:rFonts w:ascii="Barlow" w:hAnsi="Barlow" w:cs="Arial"/>
          <w:lang w:val="en-US"/>
        </w:rPr>
      </w:pPr>
      <w:r w:rsidRPr="00821398">
        <w:rPr>
          <w:rStyle w:val="rynqvb"/>
          <w:rFonts w:ascii="Barlow" w:hAnsi="Barlow" w:cs="Arial"/>
          <w:lang w:val="en-US"/>
        </w:rPr>
        <w:t>The impact plate itself must not impact, which is why four ACE miniature shock absorbers reliably and precisely reduce the mass forces to protect the overall structure</w:t>
      </w:r>
    </w:p>
    <w:p w:rsidR="008136E4" w:rsidRPr="00821398" w:rsidRDefault="008136E4" w:rsidP="00260068">
      <w:pPr>
        <w:rPr>
          <w:rFonts w:ascii="Barlow" w:hAnsi="Barlow"/>
          <w:lang w:val="en-US"/>
        </w:rPr>
      </w:pPr>
    </w:p>
    <w:p w:rsidR="008136E4" w:rsidRPr="00821398" w:rsidRDefault="008136E4" w:rsidP="00260068">
      <w:pPr>
        <w:rPr>
          <w:rFonts w:ascii="Barlow" w:hAnsi="Barlow" w:cs="Arial"/>
          <w:b/>
          <w:lang w:val="en-US"/>
        </w:rPr>
      </w:pPr>
      <w:r w:rsidRPr="00821398">
        <w:rPr>
          <w:rFonts w:ascii="Barlow" w:hAnsi="Barlow" w:cs="Arial"/>
          <w:b/>
          <w:lang w:val="en-US"/>
        </w:rPr>
        <w:t xml:space="preserve">Credit: </w:t>
      </w:r>
      <w:r w:rsidRPr="00821398">
        <w:rPr>
          <w:rFonts w:ascii="Barlow" w:hAnsi="Barlow"/>
          <w:lang w:val="en-US"/>
        </w:rPr>
        <w:t>Felix-Fechenbach-Berufskolleg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p>
    <w:p w:rsidR="008136E4" w:rsidRPr="00821398" w:rsidRDefault="008136E4" w:rsidP="00260068">
      <w:pPr>
        <w:rPr>
          <w:rFonts w:ascii="Barlow" w:hAnsi="Barlow"/>
          <w:u w:val="single"/>
          <w:lang w:val="en-US"/>
        </w:rPr>
      </w:pPr>
      <w:r w:rsidRPr="00821398">
        <w:rPr>
          <w:rFonts w:ascii="Barlow" w:hAnsi="Barlow"/>
          <w:u w:val="single"/>
          <w:lang w:val="en-US"/>
        </w:rPr>
        <w:t>Picture 4 ACE MC5-MC75.tif</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pict>
          <v:shape id="_x0000_i1028" type="#_x0000_t75" style="width:210pt;height:140.25pt">
            <v:imagedata r:id="rId10" o:title="" gain="52429f"/>
          </v:shape>
        </w:pict>
      </w:r>
    </w:p>
    <w:p w:rsidR="008136E4" w:rsidRPr="00821398" w:rsidRDefault="008136E4" w:rsidP="00F92FD7">
      <w:pPr>
        <w:rPr>
          <w:rStyle w:val="rynqvb"/>
          <w:rFonts w:ascii="Barlow" w:hAnsi="Barlow" w:cs="Arial"/>
          <w:lang w:val="en-US"/>
        </w:rPr>
      </w:pPr>
    </w:p>
    <w:p w:rsidR="008136E4" w:rsidRPr="00821398" w:rsidRDefault="008136E4" w:rsidP="00F92FD7">
      <w:pPr>
        <w:rPr>
          <w:rStyle w:val="rynqvb"/>
          <w:rFonts w:ascii="Barlow" w:hAnsi="Barlow" w:cs="Arial"/>
          <w:lang w:val="en-US"/>
        </w:rPr>
      </w:pPr>
      <w:r w:rsidRPr="00821398">
        <w:rPr>
          <w:rStyle w:val="rynqvb"/>
          <w:rFonts w:ascii="Barlow" w:hAnsi="Barlow" w:cs="Arial"/>
          <w:lang w:val="en-US"/>
        </w:rPr>
        <w:t>Self-adjusting miniature shock absorbers from the MC5 to MC75 series made by ACE with thread sizes from M5x0.5 to M12x1 for the reduction of effective weights between 0.5 kg and 72 kg</w:t>
      </w:r>
    </w:p>
    <w:p w:rsidR="008136E4" w:rsidRPr="00821398" w:rsidRDefault="008136E4" w:rsidP="00F92FD7">
      <w:pPr>
        <w:rPr>
          <w:rStyle w:val="rynqvb"/>
          <w:rFonts w:ascii="Barlow" w:hAnsi="Barlow" w:cs="Arial"/>
          <w:lang w:val="en-US"/>
        </w:rPr>
      </w:pPr>
    </w:p>
    <w:p w:rsidR="008136E4" w:rsidRPr="00821398" w:rsidRDefault="008136E4" w:rsidP="00260068">
      <w:pPr>
        <w:rPr>
          <w:rFonts w:ascii="Barlow" w:hAnsi="Barlow" w:cs="Arial"/>
          <w:lang w:val="en-US"/>
        </w:rPr>
      </w:pPr>
      <w:r w:rsidRPr="00821398">
        <w:rPr>
          <w:rFonts w:ascii="Barlow" w:hAnsi="Barlow" w:cs="Arial"/>
          <w:b/>
          <w:lang w:val="en-US"/>
        </w:rPr>
        <w:t xml:space="preserve">Credit: </w:t>
      </w:r>
      <w:r w:rsidRPr="00821398">
        <w:rPr>
          <w:rFonts w:ascii="Barlow" w:hAnsi="Barlow" w:cs="Arial"/>
          <w:lang w:val="en-US"/>
        </w:rPr>
        <w:t>ACE</w:t>
      </w:r>
    </w:p>
    <w:p w:rsidR="008136E4" w:rsidRPr="00821398" w:rsidRDefault="008136E4" w:rsidP="00260068">
      <w:pPr>
        <w:rPr>
          <w:rFonts w:ascii="Barlow" w:hAnsi="Barlow"/>
          <w:u w:val="single"/>
          <w:lang w:val="en-US"/>
        </w:rPr>
      </w:pPr>
      <w:r w:rsidRPr="00821398">
        <w:rPr>
          <w:rFonts w:ascii="Barlow" w:hAnsi="Barlow" w:cs="Arial"/>
          <w:lang w:val="en-US"/>
        </w:rPr>
        <w:br w:type="column"/>
      </w:r>
      <w:r w:rsidRPr="00821398">
        <w:rPr>
          <w:rFonts w:ascii="Barlow" w:hAnsi="Barlow"/>
          <w:u w:val="single"/>
          <w:lang w:val="en-US"/>
        </w:rPr>
        <w:t>Portrait Engineers and their drop test unit.jpg</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pict>
          <v:shape id="_x0000_i1029" type="#_x0000_t75" style="width:292.5pt;height:197.25pt">
            <v:imagedata r:id="rId11" o:title=""/>
          </v:shape>
        </w:pic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r w:rsidRPr="00821398">
        <w:rPr>
          <w:rFonts w:ascii="Barlow" w:hAnsi="Barlow"/>
          <w:lang w:val="en-US"/>
        </w:rPr>
        <w:t xml:space="preserve">Julian Raimann, Arne Hankemeier und Tobias Ridder (from left to right), </w:t>
      </w:r>
      <w:r w:rsidRPr="00821398">
        <w:rPr>
          <w:rStyle w:val="rynqvb"/>
          <w:rFonts w:ascii="Barlow" w:hAnsi="Barlow" w:cs="Arial"/>
          <w:lang w:val="en-US"/>
        </w:rPr>
        <w:t>state-certified technicians in the field of mechanical engineering at Felix-Fechenbach-Berufskolleg,</w:t>
      </w:r>
      <w:r w:rsidRPr="00821398">
        <w:rPr>
          <w:rFonts w:ascii="Barlow" w:hAnsi="Barlow"/>
          <w:lang w:val="en-US"/>
        </w:rPr>
        <w:t xml:space="preserve"> in front of their construction</w:t>
      </w:r>
    </w:p>
    <w:p w:rsidR="008136E4" w:rsidRPr="00821398" w:rsidRDefault="008136E4" w:rsidP="00260068">
      <w:pPr>
        <w:rPr>
          <w:rFonts w:ascii="Barlow" w:hAnsi="Barlow"/>
          <w:lang w:val="en-US"/>
        </w:rPr>
      </w:pPr>
    </w:p>
    <w:p w:rsidR="008136E4" w:rsidRPr="00821398" w:rsidRDefault="008136E4" w:rsidP="00260068">
      <w:pPr>
        <w:rPr>
          <w:rFonts w:ascii="Barlow" w:hAnsi="Barlow" w:cs="Arial"/>
          <w:b/>
          <w:lang w:val="en-US"/>
        </w:rPr>
      </w:pPr>
      <w:r w:rsidRPr="00821398">
        <w:rPr>
          <w:rFonts w:ascii="Barlow" w:hAnsi="Barlow" w:cs="Arial"/>
          <w:b/>
          <w:lang w:val="en-US"/>
        </w:rPr>
        <w:t xml:space="preserve">Credit: </w:t>
      </w:r>
      <w:r w:rsidRPr="00821398">
        <w:rPr>
          <w:rFonts w:ascii="Barlow" w:hAnsi="Barlow"/>
          <w:lang w:val="en-US"/>
        </w:rPr>
        <w:t>Arne Hankemeier</w:t>
      </w: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p>
    <w:p w:rsidR="008136E4" w:rsidRPr="00821398" w:rsidRDefault="008136E4" w:rsidP="00260068">
      <w:pPr>
        <w:rPr>
          <w:rFonts w:ascii="Barlow" w:hAnsi="Barlow"/>
          <w:lang w:val="en-US"/>
        </w:rPr>
      </w:pPr>
    </w:p>
    <w:p w:rsidR="008136E4" w:rsidRPr="00821398" w:rsidRDefault="008136E4" w:rsidP="00392054">
      <w:pPr>
        <w:rPr>
          <w:rStyle w:val="rynqvb"/>
          <w:rFonts w:ascii="Barlow" w:hAnsi="Barlow" w:cs="Arial"/>
          <w:b/>
          <w:lang w:val="en-US"/>
        </w:rPr>
      </w:pPr>
      <w:r w:rsidRPr="00821398">
        <w:rPr>
          <w:rStyle w:val="rynqvb"/>
          <w:rFonts w:ascii="Barlow" w:hAnsi="Barlow" w:cs="Arial"/>
          <w:b/>
          <w:lang w:val="en-US"/>
        </w:rPr>
        <w:t>Links</w:t>
      </w:r>
    </w:p>
    <w:p w:rsidR="008136E4" w:rsidRPr="00821398" w:rsidRDefault="008136E4" w:rsidP="00F92FD7">
      <w:pPr>
        <w:rPr>
          <w:rFonts w:ascii="Barlow" w:hAnsi="Barlow" w:cs="Arial"/>
          <w:lang w:val="en-US"/>
        </w:rPr>
      </w:pPr>
    </w:p>
    <w:p w:rsidR="008136E4" w:rsidRPr="00821398" w:rsidRDefault="008136E4" w:rsidP="00F92FD7">
      <w:pPr>
        <w:rPr>
          <w:rFonts w:ascii="Barlow" w:hAnsi="Barlow"/>
          <w:sz w:val="20"/>
          <w:szCs w:val="20"/>
          <w:lang w:val="en-US"/>
        </w:rPr>
      </w:pPr>
      <w:hyperlink r:id="rId12" w:history="1">
        <w:r w:rsidRPr="00821398">
          <w:rPr>
            <w:rStyle w:val="Hyperlink"/>
            <w:rFonts w:ascii="Barlow" w:hAnsi="Barlow" w:cs="Barlow SemiBold"/>
            <w:sz w:val="20"/>
            <w:szCs w:val="20"/>
            <w:lang w:val="en-US"/>
          </w:rPr>
          <w:t>https://www.acecontrols.co.uk/uk/products/automation-control/miniature-shock-absorbers.html</w:t>
        </w:r>
      </w:hyperlink>
    </w:p>
    <w:p w:rsidR="008136E4" w:rsidRPr="00821398" w:rsidRDefault="008136E4" w:rsidP="00F92FD7">
      <w:pPr>
        <w:rPr>
          <w:lang w:val="en-US"/>
        </w:rPr>
      </w:pPr>
    </w:p>
    <w:p w:rsidR="008136E4" w:rsidRPr="00821398" w:rsidRDefault="008136E4" w:rsidP="00F92FD7">
      <w:pPr>
        <w:rPr>
          <w:rFonts w:ascii="Barlow" w:hAnsi="Barlow"/>
          <w:sz w:val="20"/>
          <w:szCs w:val="20"/>
          <w:lang w:val="en-US"/>
        </w:rPr>
      </w:pPr>
      <w:hyperlink r:id="rId13" w:history="1">
        <w:r w:rsidRPr="00821398">
          <w:rPr>
            <w:rStyle w:val="Hyperlink"/>
            <w:rFonts w:ascii="Barlow" w:hAnsi="Barlow" w:cs="Barlow SemiBold"/>
            <w:sz w:val="20"/>
            <w:szCs w:val="20"/>
            <w:lang w:val="en-US"/>
          </w:rPr>
          <w:t>https://www.acecontrols.co.uk/uk/products/automation-control/miniature-shock-absorbers/mc5-to-mc75/mc25eum.html</w:t>
        </w:r>
      </w:hyperlink>
    </w:p>
    <w:p w:rsidR="008136E4" w:rsidRPr="00821398" w:rsidRDefault="008136E4" w:rsidP="00F92FD7">
      <w:pPr>
        <w:rPr>
          <w:lang w:val="en-US"/>
        </w:rPr>
      </w:pPr>
    </w:p>
    <w:p w:rsidR="008136E4" w:rsidRPr="00821398" w:rsidRDefault="008136E4" w:rsidP="00F92FD7">
      <w:pPr>
        <w:rPr>
          <w:rFonts w:ascii="Barlow" w:hAnsi="Barlow"/>
          <w:sz w:val="20"/>
          <w:szCs w:val="20"/>
          <w:lang w:val="en-US"/>
        </w:rPr>
      </w:pPr>
      <w:hyperlink r:id="rId14" w:history="1">
        <w:r w:rsidRPr="00821398">
          <w:rPr>
            <w:rStyle w:val="Hyperlink"/>
            <w:rFonts w:ascii="Barlow" w:hAnsi="Barlow" w:cs="Barlow SemiBold"/>
            <w:sz w:val="20"/>
            <w:szCs w:val="20"/>
            <w:lang w:val="en-US"/>
          </w:rPr>
          <w:t>https://www.acecontrols.co.uk/uk/sizing/automation-control/online-calculation.html</w:t>
        </w:r>
      </w:hyperlink>
    </w:p>
    <w:p w:rsidR="008136E4" w:rsidRPr="00821398" w:rsidRDefault="008136E4" w:rsidP="00F92FD7">
      <w:pPr>
        <w:rPr>
          <w:rFonts w:ascii="Barlow" w:hAnsi="Barlow"/>
          <w:sz w:val="20"/>
          <w:szCs w:val="20"/>
          <w:lang w:val="en-US"/>
        </w:rPr>
      </w:pPr>
    </w:p>
    <w:p w:rsidR="008136E4" w:rsidRPr="00821398" w:rsidRDefault="008136E4" w:rsidP="00F92FD7">
      <w:pPr>
        <w:rPr>
          <w:rFonts w:ascii="Barlow" w:hAnsi="Barlow" w:cs="Arial"/>
          <w:sz w:val="20"/>
          <w:szCs w:val="20"/>
          <w:lang w:val="en-US"/>
        </w:rPr>
      </w:pPr>
      <w:hyperlink r:id="rId15" w:history="1">
        <w:r w:rsidRPr="00821398">
          <w:rPr>
            <w:rStyle w:val="Hyperlink"/>
            <w:rFonts w:ascii="Barlow" w:hAnsi="Barlow" w:cs="Arial"/>
            <w:sz w:val="20"/>
            <w:szCs w:val="20"/>
            <w:lang w:val="en-US"/>
          </w:rPr>
          <w:t>https://www.youtube.com/user/acecontrolsglobal</w:t>
        </w:r>
      </w:hyperlink>
    </w:p>
    <w:p w:rsidR="008136E4" w:rsidRPr="00821398" w:rsidRDefault="008136E4" w:rsidP="00F92FD7">
      <w:pPr>
        <w:rPr>
          <w:rFonts w:ascii="Barlow" w:hAnsi="Barlow"/>
          <w:lang w:val="en-US"/>
        </w:rPr>
      </w:pPr>
    </w:p>
    <w:p w:rsidR="008136E4" w:rsidRPr="00821398" w:rsidRDefault="008136E4" w:rsidP="00260068">
      <w:pPr>
        <w:rPr>
          <w:rFonts w:ascii="Barlow" w:hAnsi="Barlow"/>
          <w:sz w:val="20"/>
          <w:szCs w:val="20"/>
          <w:lang w:val="en-US"/>
        </w:rPr>
      </w:pPr>
      <w:hyperlink r:id="rId16" w:history="1">
        <w:r w:rsidRPr="00821398">
          <w:rPr>
            <w:rStyle w:val="Hyperlink"/>
            <w:rFonts w:ascii="Barlow" w:hAnsi="Barlow" w:cs="Barlow SemiBold"/>
            <w:sz w:val="20"/>
            <w:szCs w:val="20"/>
            <w:lang w:val="en-US"/>
          </w:rPr>
          <w:t>https://www.meyragroup.com/</w:t>
        </w:r>
      </w:hyperlink>
    </w:p>
    <w:p w:rsidR="008136E4" w:rsidRPr="00821398" w:rsidRDefault="008136E4" w:rsidP="00260068">
      <w:pPr>
        <w:rPr>
          <w:rFonts w:ascii="Barlow" w:hAnsi="Barlow"/>
          <w:sz w:val="20"/>
          <w:szCs w:val="20"/>
          <w:lang w:val="en-US"/>
        </w:rPr>
      </w:pPr>
    </w:p>
    <w:p w:rsidR="008136E4" w:rsidRPr="00821398" w:rsidRDefault="008136E4" w:rsidP="00260068">
      <w:pPr>
        <w:rPr>
          <w:rStyle w:val="rynqvb"/>
          <w:rFonts w:ascii="Barlow" w:hAnsi="Barlow" w:cs="Arial"/>
          <w:b/>
          <w:lang w:val="en-US"/>
        </w:rPr>
      </w:pPr>
      <w:r w:rsidRPr="00821398">
        <w:rPr>
          <w:rStyle w:val="rynqvb"/>
          <w:rFonts w:ascii="Barlow" w:hAnsi="Barlow" w:cs="Arial"/>
          <w:sz w:val="20"/>
          <w:szCs w:val="20"/>
          <w:lang w:val="en-US"/>
        </w:rPr>
        <w:br w:type="column"/>
      </w:r>
      <w:r w:rsidRPr="00821398">
        <w:rPr>
          <w:rStyle w:val="rynqvb"/>
          <w:rFonts w:ascii="Barlow" w:hAnsi="Barlow" w:cs="Arial"/>
          <w:b/>
          <w:lang w:val="en-US"/>
        </w:rPr>
        <w:t>Trade fair dates</w:t>
      </w:r>
    </w:p>
    <w:p w:rsidR="008136E4" w:rsidRPr="00821398" w:rsidRDefault="008136E4" w:rsidP="00260068">
      <w:pPr>
        <w:rPr>
          <w:rStyle w:val="rynqvb"/>
          <w:rFonts w:ascii="Barlow" w:hAnsi="Barlow" w:cs="Arial"/>
          <w:lang w:val="en-US"/>
        </w:rPr>
      </w:pPr>
    </w:p>
    <w:p w:rsidR="008136E4" w:rsidRPr="00821398" w:rsidRDefault="008136E4" w:rsidP="00260068">
      <w:pPr>
        <w:rPr>
          <w:rStyle w:val="rynqvb"/>
          <w:rFonts w:ascii="Barlow" w:hAnsi="Barlow" w:cs="Arial"/>
          <w:lang w:val="en-US"/>
        </w:rPr>
      </w:pPr>
      <w:r w:rsidRPr="00821398">
        <w:rPr>
          <w:rStyle w:val="rynqvb"/>
          <w:rFonts w:ascii="Barlow" w:hAnsi="Barlow" w:cs="Arial"/>
          <w:lang w:val="en-US"/>
        </w:rPr>
        <w:t>March 25 – 28, 2024, Global Industries, Paris, France, Hall, Booth: 5C14</w:t>
      </w:r>
    </w:p>
    <w:p w:rsidR="008136E4" w:rsidRPr="00821398" w:rsidRDefault="008136E4" w:rsidP="00260068">
      <w:pPr>
        <w:rPr>
          <w:rStyle w:val="rynqvb"/>
          <w:rFonts w:ascii="Barlow" w:hAnsi="Barlow" w:cs="Arial"/>
          <w:lang w:val="en-US"/>
        </w:rPr>
      </w:pPr>
    </w:p>
    <w:p w:rsidR="008136E4" w:rsidRPr="00821398" w:rsidRDefault="008136E4" w:rsidP="00260068">
      <w:pPr>
        <w:rPr>
          <w:rStyle w:val="rynqvb"/>
          <w:rFonts w:ascii="Barlow" w:hAnsi="Barlow" w:cs="Arial"/>
          <w:lang w:val="en-US"/>
        </w:rPr>
      </w:pPr>
      <w:r w:rsidRPr="00821398">
        <w:rPr>
          <w:rStyle w:val="rynqvb"/>
          <w:rFonts w:ascii="Barlow" w:hAnsi="Barlow" w:cs="Arial"/>
          <w:lang w:val="en-US"/>
        </w:rPr>
        <w:t>April 23</w:t>
      </w:r>
      <w:r>
        <w:rPr>
          <w:rStyle w:val="rynqvb"/>
          <w:rFonts w:ascii="Barlow" w:hAnsi="Barlow" w:cs="Arial"/>
          <w:lang w:val="en-US"/>
        </w:rPr>
        <w:t xml:space="preserve"> </w:t>
      </w:r>
      <w:r w:rsidRPr="00821398">
        <w:rPr>
          <w:rStyle w:val="rynqvb"/>
          <w:rFonts w:ascii="Barlow" w:hAnsi="Barlow" w:cs="Arial"/>
          <w:lang w:val="en-US"/>
        </w:rPr>
        <w:t>– 26, 2024, Control Expo, Stuttgart, Germany, Hall, Booth: 5, 5203</w:t>
      </w:r>
    </w:p>
    <w:p w:rsidR="008136E4" w:rsidRPr="00821398" w:rsidRDefault="008136E4" w:rsidP="00260068">
      <w:pPr>
        <w:rPr>
          <w:rStyle w:val="rynqvb"/>
          <w:rFonts w:ascii="Barlow" w:hAnsi="Barlow" w:cs="Arial"/>
          <w:lang w:val="en-US"/>
        </w:rPr>
      </w:pPr>
    </w:p>
    <w:p w:rsidR="008136E4" w:rsidRPr="00821398" w:rsidRDefault="008136E4" w:rsidP="00260068">
      <w:pPr>
        <w:rPr>
          <w:rStyle w:val="rynqvb"/>
          <w:rFonts w:ascii="Barlow" w:hAnsi="Barlow" w:cs="Arial"/>
          <w:lang w:val="en-US"/>
        </w:rPr>
      </w:pPr>
    </w:p>
    <w:p w:rsidR="008136E4" w:rsidRPr="00821398" w:rsidRDefault="008136E4" w:rsidP="00392054">
      <w:pPr>
        <w:rPr>
          <w:rFonts w:ascii="Barlow" w:hAnsi="Barlow" w:cs="Arial"/>
          <w:lang w:val="en-US"/>
        </w:rPr>
      </w:pPr>
      <w:r w:rsidRPr="00821398">
        <w:rPr>
          <w:rFonts w:ascii="Barlow" w:hAnsi="Barlow" w:cs="Arial"/>
          <w:b/>
          <w:lang w:val="en-US"/>
        </w:rPr>
        <w:t>Contacts</w:t>
      </w:r>
    </w:p>
    <w:p w:rsidR="008136E4" w:rsidRPr="00821398" w:rsidRDefault="008136E4" w:rsidP="00392054">
      <w:pPr>
        <w:rPr>
          <w:rFonts w:ascii="Barlow" w:hAnsi="Barlow" w:cs="Arial"/>
          <w:lang w:val="en-US"/>
        </w:rPr>
      </w:pPr>
    </w:p>
    <w:p w:rsidR="008136E4" w:rsidRPr="00821398" w:rsidRDefault="008136E4" w:rsidP="00F92FD7">
      <w:pPr>
        <w:autoSpaceDE w:val="0"/>
        <w:autoSpaceDN w:val="0"/>
        <w:adjustRightInd w:val="0"/>
        <w:rPr>
          <w:rFonts w:ascii="Barlow" w:eastAsia="MS Mincho" w:hAnsi="Barlow" w:cs="Arial"/>
          <w:b/>
          <w:bCs/>
          <w:lang w:val="en-US" w:eastAsia="ja-JP"/>
        </w:rPr>
      </w:pPr>
      <w:r w:rsidRPr="00821398">
        <w:rPr>
          <w:rFonts w:ascii="Barlow" w:eastAsia="MS Mincho" w:hAnsi="Barlow" w:cs="Arial"/>
          <w:b/>
          <w:bCs/>
          <w:lang w:val="en-US" w:eastAsia="ja-JP"/>
        </w:rPr>
        <w:t>ACE Stoßdämpfer GmbH</w:t>
      </w:r>
    </w:p>
    <w:p w:rsidR="008136E4" w:rsidRPr="00821398" w:rsidRDefault="008136E4" w:rsidP="00F92FD7">
      <w:pPr>
        <w:autoSpaceDE w:val="0"/>
        <w:autoSpaceDN w:val="0"/>
        <w:adjustRightInd w:val="0"/>
        <w:rPr>
          <w:rFonts w:ascii="Barlow" w:eastAsia="MS Mincho" w:hAnsi="Barlow" w:cs="Arial"/>
          <w:lang w:val="en-US" w:eastAsia="ja-JP"/>
        </w:rPr>
      </w:pPr>
      <w:r w:rsidRPr="00821398">
        <w:rPr>
          <w:rFonts w:ascii="Barlow" w:eastAsia="MS Mincho" w:hAnsi="Barlow" w:cs="Arial"/>
          <w:lang w:val="en-US" w:eastAsia="ja-JP"/>
        </w:rPr>
        <w:t>Albert-Einstein-Straße 15</w:t>
      </w:r>
    </w:p>
    <w:p w:rsidR="008136E4" w:rsidRPr="00821398" w:rsidRDefault="008136E4" w:rsidP="00F92FD7">
      <w:pPr>
        <w:autoSpaceDE w:val="0"/>
        <w:autoSpaceDN w:val="0"/>
        <w:adjustRightInd w:val="0"/>
        <w:rPr>
          <w:rFonts w:ascii="Barlow" w:eastAsia="MS Mincho" w:hAnsi="Barlow" w:cs="Arial"/>
          <w:lang w:val="en-US" w:eastAsia="ja-JP"/>
        </w:rPr>
      </w:pPr>
      <w:r w:rsidRPr="00821398">
        <w:rPr>
          <w:rFonts w:ascii="Barlow" w:eastAsia="MS Mincho" w:hAnsi="Barlow" w:cs="Arial"/>
          <w:lang w:val="en-US" w:eastAsia="ja-JP"/>
        </w:rPr>
        <w:t>40764 Langenfeld</w:t>
      </w:r>
    </w:p>
    <w:p w:rsidR="008136E4" w:rsidRPr="00821398" w:rsidRDefault="008136E4" w:rsidP="00F92FD7">
      <w:pPr>
        <w:autoSpaceDE w:val="0"/>
        <w:autoSpaceDN w:val="0"/>
        <w:adjustRightInd w:val="0"/>
        <w:rPr>
          <w:rFonts w:ascii="Barlow" w:eastAsia="MS Mincho" w:hAnsi="Barlow" w:cs="Arial"/>
          <w:lang w:val="en-US" w:eastAsia="ja-JP"/>
        </w:rPr>
      </w:pPr>
      <w:r w:rsidRPr="00821398">
        <w:rPr>
          <w:rFonts w:ascii="Barlow" w:eastAsia="MS Mincho" w:hAnsi="Barlow" w:cs="Arial"/>
          <w:lang w:val="en-US" w:eastAsia="ja-JP"/>
        </w:rPr>
        <w:t>Germany</w:t>
      </w:r>
    </w:p>
    <w:p w:rsidR="008136E4" w:rsidRPr="00821398" w:rsidRDefault="008136E4" w:rsidP="00F92FD7">
      <w:pPr>
        <w:autoSpaceDE w:val="0"/>
        <w:autoSpaceDN w:val="0"/>
        <w:adjustRightInd w:val="0"/>
        <w:rPr>
          <w:rFonts w:ascii="Barlow" w:eastAsia="MS Mincho" w:hAnsi="Barlow" w:cs="Arial"/>
          <w:lang w:val="en-US" w:eastAsia="ja-JP"/>
        </w:rPr>
      </w:pPr>
      <w:r w:rsidRPr="00821398">
        <w:rPr>
          <w:rFonts w:ascii="Barlow" w:eastAsia="MS Mincho" w:hAnsi="Barlow" w:cs="Arial"/>
          <w:lang w:val="en-US" w:eastAsia="ja-JP"/>
        </w:rPr>
        <w:t>Tel.: +49 2173 9226-10</w:t>
      </w:r>
    </w:p>
    <w:p w:rsidR="008136E4" w:rsidRPr="00821398" w:rsidRDefault="008136E4" w:rsidP="00F92FD7">
      <w:pPr>
        <w:autoSpaceDE w:val="0"/>
        <w:autoSpaceDN w:val="0"/>
        <w:adjustRightInd w:val="0"/>
        <w:rPr>
          <w:rFonts w:ascii="Barlow" w:eastAsia="MS Mincho" w:hAnsi="Barlow" w:cs="Arial"/>
          <w:lang w:val="en-US" w:eastAsia="ja-JP"/>
        </w:rPr>
      </w:pPr>
      <w:r w:rsidRPr="00821398">
        <w:rPr>
          <w:rFonts w:ascii="Barlow" w:eastAsia="MS Mincho" w:hAnsi="Barlow" w:cs="Arial"/>
          <w:lang w:val="en-US" w:eastAsia="ja-JP"/>
        </w:rPr>
        <w:t>info@ace-int.eu</w:t>
      </w:r>
    </w:p>
    <w:p w:rsidR="008136E4" w:rsidRPr="00821398" w:rsidRDefault="008136E4" w:rsidP="00F92FD7">
      <w:pPr>
        <w:rPr>
          <w:rFonts w:ascii="Barlow" w:hAnsi="Barlow" w:cs="Arial"/>
          <w:lang w:val="en-US"/>
        </w:rPr>
      </w:pPr>
      <w:r w:rsidRPr="00821398">
        <w:rPr>
          <w:rFonts w:ascii="Barlow" w:eastAsia="MS Mincho" w:hAnsi="Barlow" w:cs="Arial"/>
          <w:lang w:val="en-US" w:eastAsia="ja-JP"/>
        </w:rPr>
        <w:t>www.ace-ace.de</w:t>
      </w:r>
    </w:p>
    <w:p w:rsidR="008136E4" w:rsidRPr="00821398" w:rsidRDefault="008136E4" w:rsidP="00F92FD7">
      <w:pPr>
        <w:rPr>
          <w:rFonts w:ascii="Barlow" w:hAnsi="Barlow"/>
          <w:lang w:val="en-US"/>
        </w:rPr>
      </w:pPr>
    </w:p>
    <w:p w:rsidR="008136E4" w:rsidRPr="00821398" w:rsidRDefault="008136E4" w:rsidP="00F92FD7">
      <w:pPr>
        <w:rPr>
          <w:rFonts w:ascii="Barlow" w:hAnsi="Barlow"/>
          <w:b/>
          <w:lang w:val="en-US"/>
        </w:rPr>
      </w:pPr>
      <w:r w:rsidRPr="00821398">
        <w:rPr>
          <w:rFonts w:ascii="Barlow" w:hAnsi="Barlow"/>
          <w:b/>
          <w:lang w:val="en-US"/>
        </w:rPr>
        <w:t>Felix-Fechenbach-Berufskolleg</w:t>
      </w:r>
    </w:p>
    <w:p w:rsidR="008136E4" w:rsidRPr="00821398" w:rsidRDefault="008136E4" w:rsidP="00F92FD7">
      <w:pPr>
        <w:rPr>
          <w:rFonts w:ascii="Barlow" w:hAnsi="Barlow"/>
          <w:lang w:val="en-US"/>
        </w:rPr>
      </w:pPr>
      <w:r w:rsidRPr="00821398">
        <w:rPr>
          <w:rFonts w:ascii="Barlow" w:hAnsi="Barlow"/>
          <w:lang w:val="en-US"/>
        </w:rPr>
        <w:t>Saganer Str. 4</w:t>
      </w:r>
    </w:p>
    <w:p w:rsidR="008136E4" w:rsidRPr="00821398" w:rsidRDefault="008136E4" w:rsidP="00F92FD7">
      <w:pPr>
        <w:rPr>
          <w:rFonts w:ascii="Barlow" w:hAnsi="Barlow"/>
          <w:lang w:val="en-US"/>
        </w:rPr>
      </w:pPr>
      <w:r w:rsidRPr="00821398">
        <w:rPr>
          <w:rFonts w:ascii="Barlow" w:hAnsi="Barlow"/>
          <w:lang w:val="en-US"/>
        </w:rPr>
        <w:t xml:space="preserve">32756 Detmold </w:t>
      </w:r>
    </w:p>
    <w:p w:rsidR="008136E4" w:rsidRPr="00821398" w:rsidRDefault="008136E4" w:rsidP="00F92FD7">
      <w:pPr>
        <w:rPr>
          <w:rFonts w:ascii="Barlow" w:hAnsi="Barlow"/>
          <w:lang w:val="en-US"/>
        </w:rPr>
      </w:pPr>
      <w:r w:rsidRPr="00821398">
        <w:rPr>
          <w:rFonts w:ascii="Barlow" w:eastAsia="MS Mincho" w:hAnsi="Barlow" w:cs="Arial"/>
          <w:lang w:val="en-US" w:eastAsia="ja-JP"/>
        </w:rPr>
        <w:t>Germany</w:t>
      </w:r>
    </w:p>
    <w:p w:rsidR="008136E4" w:rsidRPr="00821398" w:rsidRDefault="008136E4" w:rsidP="00F92FD7">
      <w:pPr>
        <w:rPr>
          <w:rFonts w:ascii="Barlow" w:hAnsi="Barlow"/>
          <w:lang w:val="en-US"/>
        </w:rPr>
      </w:pPr>
      <w:r w:rsidRPr="00821398">
        <w:rPr>
          <w:rFonts w:ascii="Barlow" w:hAnsi="Barlow"/>
          <w:lang w:val="en-US"/>
        </w:rPr>
        <w:t>Tel.: +49 52 31 608200</w:t>
      </w:r>
    </w:p>
    <w:p w:rsidR="008136E4" w:rsidRPr="00821398" w:rsidRDefault="008136E4" w:rsidP="00F92FD7">
      <w:pPr>
        <w:rPr>
          <w:rFonts w:ascii="Barlow" w:hAnsi="Barlow"/>
          <w:lang w:val="en-US"/>
        </w:rPr>
      </w:pPr>
      <w:r w:rsidRPr="00821398">
        <w:rPr>
          <w:rFonts w:ascii="Barlow" w:hAnsi="Barlow"/>
          <w:lang w:val="en-US"/>
        </w:rPr>
        <w:t>info@ffb-lippe.de</w:t>
      </w:r>
    </w:p>
    <w:p w:rsidR="008136E4" w:rsidRPr="00821398" w:rsidRDefault="008136E4" w:rsidP="00F92FD7">
      <w:pPr>
        <w:rPr>
          <w:rFonts w:ascii="Barlow" w:hAnsi="Barlow"/>
          <w:lang w:val="en-US"/>
        </w:rPr>
      </w:pPr>
      <w:r w:rsidRPr="00821398">
        <w:rPr>
          <w:rFonts w:ascii="Barlow" w:hAnsi="Barlow"/>
          <w:lang w:val="en-US"/>
        </w:rPr>
        <w:t>www.ffb-lippe.de</w:t>
      </w:r>
    </w:p>
    <w:p w:rsidR="008136E4" w:rsidRPr="00821398" w:rsidRDefault="008136E4" w:rsidP="00F92FD7">
      <w:pPr>
        <w:rPr>
          <w:rFonts w:ascii="Barlow" w:hAnsi="Barlow"/>
          <w:lang w:val="en-US"/>
        </w:rPr>
      </w:pPr>
    </w:p>
    <w:p w:rsidR="008136E4" w:rsidRPr="00821398" w:rsidRDefault="008136E4" w:rsidP="00F92FD7">
      <w:pPr>
        <w:rPr>
          <w:rFonts w:ascii="Barlow" w:eastAsia="MS Mincho" w:hAnsi="Barlow"/>
          <w:b/>
          <w:lang w:val="en-US"/>
        </w:rPr>
      </w:pPr>
      <w:r w:rsidRPr="00821398">
        <w:rPr>
          <w:rFonts w:ascii="Barlow" w:eastAsia="MS Mincho" w:hAnsi="Barlow"/>
          <w:b/>
          <w:lang w:val="en-US"/>
        </w:rPr>
        <w:t>MEYRA GmbH</w:t>
      </w:r>
    </w:p>
    <w:p w:rsidR="008136E4" w:rsidRPr="00821398" w:rsidRDefault="008136E4" w:rsidP="00F92FD7">
      <w:pPr>
        <w:rPr>
          <w:rFonts w:ascii="Barlow" w:eastAsia="MS Mincho" w:hAnsi="Barlow"/>
          <w:lang w:val="en-US"/>
        </w:rPr>
      </w:pPr>
      <w:r w:rsidRPr="00821398">
        <w:rPr>
          <w:rFonts w:ascii="Barlow" w:eastAsia="MS Mincho" w:hAnsi="Barlow"/>
          <w:lang w:val="en-US"/>
        </w:rPr>
        <w:t>Meyra-Ring 2</w:t>
      </w:r>
    </w:p>
    <w:p w:rsidR="008136E4" w:rsidRPr="00821398" w:rsidRDefault="008136E4" w:rsidP="00F92FD7">
      <w:pPr>
        <w:rPr>
          <w:rFonts w:ascii="Barlow" w:eastAsia="MS Mincho" w:hAnsi="Barlow"/>
          <w:lang w:val="en-US"/>
        </w:rPr>
      </w:pPr>
      <w:r w:rsidRPr="00821398">
        <w:rPr>
          <w:rFonts w:ascii="Barlow" w:eastAsia="MS Mincho" w:hAnsi="Barlow"/>
          <w:lang w:val="en-US"/>
        </w:rPr>
        <w:t>32689 Kalletal-Kalldorf</w:t>
      </w:r>
    </w:p>
    <w:p w:rsidR="008136E4" w:rsidRPr="00821398" w:rsidRDefault="008136E4" w:rsidP="00F92FD7">
      <w:pPr>
        <w:rPr>
          <w:rFonts w:ascii="Barlow" w:hAnsi="Barlow"/>
          <w:lang w:val="en-US"/>
        </w:rPr>
      </w:pPr>
      <w:r w:rsidRPr="00821398">
        <w:rPr>
          <w:rFonts w:ascii="Barlow" w:eastAsia="MS Mincho" w:hAnsi="Barlow" w:cs="Arial"/>
          <w:lang w:val="en-US" w:eastAsia="ja-JP"/>
        </w:rPr>
        <w:t>Germany</w:t>
      </w:r>
    </w:p>
    <w:p w:rsidR="008136E4" w:rsidRPr="00821398" w:rsidRDefault="008136E4" w:rsidP="00F92FD7">
      <w:pPr>
        <w:rPr>
          <w:rFonts w:ascii="Barlow" w:eastAsia="MS Mincho" w:hAnsi="Barlow"/>
          <w:lang w:val="en-US"/>
        </w:rPr>
      </w:pPr>
      <w:r w:rsidRPr="00821398">
        <w:rPr>
          <w:rFonts w:ascii="Barlow" w:eastAsia="MS Mincho" w:hAnsi="Barlow" w:cs="Arial"/>
          <w:lang w:val="en-US" w:eastAsia="ja-JP"/>
        </w:rPr>
        <w:t xml:space="preserve">Tel.: +49 </w:t>
      </w:r>
      <w:r w:rsidRPr="00821398">
        <w:rPr>
          <w:rFonts w:ascii="Barlow" w:eastAsia="MS Mincho" w:hAnsi="Barlow"/>
          <w:lang w:val="en-US"/>
        </w:rPr>
        <w:t>5733 922-311 (Wheelchairs)</w:t>
      </w:r>
    </w:p>
    <w:p w:rsidR="008136E4" w:rsidRPr="00821398" w:rsidRDefault="008136E4" w:rsidP="00F92FD7">
      <w:pPr>
        <w:rPr>
          <w:rFonts w:ascii="Barlow" w:hAnsi="Barlow"/>
          <w:lang w:val="en-US"/>
        </w:rPr>
      </w:pPr>
      <w:r w:rsidRPr="00821398">
        <w:rPr>
          <w:rFonts w:ascii="Barlow" w:hAnsi="Barlow"/>
          <w:lang w:val="en-US"/>
        </w:rPr>
        <w:t>info@meyra.de</w:t>
      </w:r>
    </w:p>
    <w:p w:rsidR="008136E4" w:rsidRPr="00821398" w:rsidRDefault="008136E4" w:rsidP="00F92FD7">
      <w:pPr>
        <w:rPr>
          <w:rFonts w:ascii="Barlow" w:hAnsi="Barlow"/>
          <w:lang w:val="en-US"/>
        </w:rPr>
      </w:pPr>
      <w:r w:rsidRPr="00821398">
        <w:rPr>
          <w:rFonts w:ascii="Barlow" w:hAnsi="Barlow"/>
          <w:lang w:val="en-US"/>
        </w:rPr>
        <w:t>www.meyra.de</w:t>
      </w:r>
    </w:p>
    <w:p w:rsidR="008136E4" w:rsidRPr="00821398" w:rsidRDefault="008136E4" w:rsidP="00F92FD7">
      <w:pPr>
        <w:rPr>
          <w:rFonts w:ascii="Barlow" w:hAnsi="Barlow"/>
          <w:lang w:val="en-US"/>
        </w:rPr>
      </w:pPr>
    </w:p>
    <w:p w:rsidR="008136E4" w:rsidRPr="00821398" w:rsidRDefault="008136E4" w:rsidP="0039205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821398">
        <w:rPr>
          <w:rFonts w:ascii="Barlow" w:hAnsi="Barlow" w:cs="Arial"/>
          <w:lang w:val="en-US"/>
        </w:rPr>
        <w:t xml:space="preserve">In case of questions, please contact the author: </w:t>
      </w:r>
    </w:p>
    <w:p w:rsidR="008136E4" w:rsidRPr="00821398" w:rsidRDefault="008136E4" w:rsidP="0039205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821398">
        <w:rPr>
          <w:rFonts w:ascii="Barlow" w:hAnsi="Barlow" w:cs="Arial"/>
          <w:lang w:val="en-US"/>
        </w:rPr>
        <w:t>Robert Timmerberg, MA, Special Interest Journalist (DFJV),</w:t>
      </w:r>
    </w:p>
    <w:p w:rsidR="008136E4" w:rsidRPr="00821398" w:rsidRDefault="008136E4" w:rsidP="0039205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821398">
        <w:rPr>
          <w:rFonts w:ascii="Barlow" w:hAnsi="Barlow" w:cs="Arial"/>
          <w:lang w:val="en-US"/>
        </w:rPr>
        <w:t xml:space="preserve"> plus2 GmbH, Marienstr. 39, 40210 Duesseldorf, Germany,</w:t>
      </w:r>
    </w:p>
    <w:p w:rsidR="008136E4" w:rsidRPr="00821398" w:rsidRDefault="008136E4" w:rsidP="0039205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821398">
        <w:rPr>
          <w:rFonts w:ascii="Barlow" w:hAnsi="Barlow" w:cs="Arial"/>
          <w:lang w:val="en-US"/>
        </w:rPr>
        <w:t xml:space="preserve">Tel.: +49 179 5901232, </w:t>
      </w:r>
      <w:hyperlink r:id="rId17" w:history="1">
        <w:r w:rsidRPr="00821398">
          <w:rPr>
            <w:rStyle w:val="Hyperlink"/>
            <w:rFonts w:ascii="Barlow" w:hAnsi="Barlow" w:cs="Arial"/>
            <w:lang w:val="en-US"/>
          </w:rPr>
          <w:t>rt@plus-2.de</w:t>
        </w:r>
      </w:hyperlink>
      <w:r w:rsidRPr="00821398">
        <w:rPr>
          <w:rFonts w:ascii="Barlow" w:hAnsi="Barlow" w:cs="Arial"/>
          <w:lang w:val="en-US"/>
        </w:rPr>
        <w:t xml:space="preserve"> for ACE Stoßdämpfer GmbH</w:t>
      </w:r>
    </w:p>
    <w:sectPr w:rsidR="008136E4" w:rsidRPr="00821398" w:rsidSect="003C7BFA">
      <w:headerReference w:type="default" r:id="rId18"/>
      <w:footerReference w:type="default" r:id="rId19"/>
      <w:type w:val="continuous"/>
      <w:pgSz w:w="11906" w:h="16838"/>
      <w:pgMar w:top="2835" w:right="992" w:bottom="1843" w:left="1418" w:header="720" w:footer="425" w:gutter="0"/>
      <w:cols w:space="720"/>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6E4" w:rsidRDefault="008136E4">
      <w:r>
        <w:separator/>
      </w:r>
    </w:p>
  </w:endnote>
  <w:endnote w:type="continuationSeparator" w:id="0">
    <w:p w:rsidR="008136E4" w:rsidRDefault="008136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6E4" w:rsidRDefault="008136E4">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8136E4" w:rsidRPr="004F263D" w:rsidRDefault="008136E4"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7</w:t>
                </w:r>
                <w:r w:rsidRPr="004F263D">
                  <w:rPr>
                    <w:color w:val="19467D"/>
                    <w:sz w:val="14"/>
                    <w:szCs w:val="14"/>
                  </w:rPr>
                  <w:fldChar w:fldCharType="end"/>
                </w:r>
                <w:r w:rsidRPr="004F263D">
                  <w:rPr>
                    <w:color w:val="19467D"/>
                    <w:sz w:val="14"/>
                    <w:szCs w:val="14"/>
                  </w:rPr>
                  <w:t>/</w:t>
                </w:r>
                <w:fldSimple w:instr=" NUMPAGES  \* MERGEFORMAT ">
                  <w:r w:rsidRPr="00905303">
                    <w:rPr>
                      <w:noProof/>
                      <w:color w:val="19467D"/>
                      <w:sz w:val="14"/>
                      <w:szCs w:val="14"/>
                    </w:rPr>
                    <w:t>7</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8136E4" w:rsidRDefault="008136E4">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6E4" w:rsidRDefault="008136E4">
      <w:r>
        <w:separator/>
      </w:r>
    </w:p>
  </w:footnote>
  <w:footnote w:type="continuationSeparator" w:id="0">
    <w:p w:rsidR="008136E4" w:rsidRDefault="008136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6E4" w:rsidRDefault="008136E4">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8136E4" w:rsidRDefault="008136E4">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75FE6"/>
    <w:rsid w:val="00082A60"/>
    <w:rsid w:val="000B6320"/>
    <w:rsid w:val="000B66F0"/>
    <w:rsid w:val="000B6853"/>
    <w:rsid w:val="000C1B63"/>
    <w:rsid w:val="000C3CE6"/>
    <w:rsid w:val="000C402D"/>
    <w:rsid w:val="000C5C7F"/>
    <w:rsid w:val="000D546F"/>
    <w:rsid w:val="000D66DB"/>
    <w:rsid w:val="001164DF"/>
    <w:rsid w:val="0011692F"/>
    <w:rsid w:val="001208A3"/>
    <w:rsid w:val="0012792F"/>
    <w:rsid w:val="00132EB9"/>
    <w:rsid w:val="00140386"/>
    <w:rsid w:val="00144D72"/>
    <w:rsid w:val="00152775"/>
    <w:rsid w:val="00156E24"/>
    <w:rsid w:val="00173BF2"/>
    <w:rsid w:val="0017407A"/>
    <w:rsid w:val="001B049F"/>
    <w:rsid w:val="001D1903"/>
    <w:rsid w:val="001E22DC"/>
    <w:rsid w:val="001F5393"/>
    <w:rsid w:val="001F5FE4"/>
    <w:rsid w:val="002009D9"/>
    <w:rsid w:val="00212AE2"/>
    <w:rsid w:val="00217947"/>
    <w:rsid w:val="002229F4"/>
    <w:rsid w:val="0023122B"/>
    <w:rsid w:val="00235F85"/>
    <w:rsid w:val="00242649"/>
    <w:rsid w:val="00247DA8"/>
    <w:rsid w:val="002571BF"/>
    <w:rsid w:val="00260068"/>
    <w:rsid w:val="0026352B"/>
    <w:rsid w:val="00272C0C"/>
    <w:rsid w:val="0027616E"/>
    <w:rsid w:val="002B7201"/>
    <w:rsid w:val="002C0B07"/>
    <w:rsid w:val="002C1115"/>
    <w:rsid w:val="002C6419"/>
    <w:rsid w:val="002D0ADA"/>
    <w:rsid w:val="002D27D0"/>
    <w:rsid w:val="002F730B"/>
    <w:rsid w:val="00334B04"/>
    <w:rsid w:val="00383793"/>
    <w:rsid w:val="003902F1"/>
    <w:rsid w:val="00392054"/>
    <w:rsid w:val="00395DD8"/>
    <w:rsid w:val="003C7BFA"/>
    <w:rsid w:val="003F7A49"/>
    <w:rsid w:val="00401DB0"/>
    <w:rsid w:val="00411006"/>
    <w:rsid w:val="00422374"/>
    <w:rsid w:val="00432727"/>
    <w:rsid w:val="00436412"/>
    <w:rsid w:val="00437C40"/>
    <w:rsid w:val="004435CD"/>
    <w:rsid w:val="004462B4"/>
    <w:rsid w:val="00453C94"/>
    <w:rsid w:val="00461CC0"/>
    <w:rsid w:val="00470F96"/>
    <w:rsid w:val="004833DA"/>
    <w:rsid w:val="00486D9D"/>
    <w:rsid w:val="004930C7"/>
    <w:rsid w:val="004A744B"/>
    <w:rsid w:val="004D29F2"/>
    <w:rsid w:val="004F263D"/>
    <w:rsid w:val="004F770B"/>
    <w:rsid w:val="005054DE"/>
    <w:rsid w:val="00506BAA"/>
    <w:rsid w:val="00515BFD"/>
    <w:rsid w:val="00516B8F"/>
    <w:rsid w:val="005256C7"/>
    <w:rsid w:val="00527BCC"/>
    <w:rsid w:val="00547676"/>
    <w:rsid w:val="00555379"/>
    <w:rsid w:val="005553D8"/>
    <w:rsid w:val="00581768"/>
    <w:rsid w:val="00584A62"/>
    <w:rsid w:val="005923C4"/>
    <w:rsid w:val="005B5769"/>
    <w:rsid w:val="005C292A"/>
    <w:rsid w:val="005D006F"/>
    <w:rsid w:val="005D7FFB"/>
    <w:rsid w:val="0060089D"/>
    <w:rsid w:val="00603A5E"/>
    <w:rsid w:val="00620942"/>
    <w:rsid w:val="006220AE"/>
    <w:rsid w:val="006324E8"/>
    <w:rsid w:val="00633BEA"/>
    <w:rsid w:val="00644FD8"/>
    <w:rsid w:val="0065334A"/>
    <w:rsid w:val="00653467"/>
    <w:rsid w:val="006548F2"/>
    <w:rsid w:val="0065501D"/>
    <w:rsid w:val="00655ABB"/>
    <w:rsid w:val="00655E4B"/>
    <w:rsid w:val="006960FF"/>
    <w:rsid w:val="006A2962"/>
    <w:rsid w:val="006A45AD"/>
    <w:rsid w:val="006A6C9C"/>
    <w:rsid w:val="006C0863"/>
    <w:rsid w:val="006C4301"/>
    <w:rsid w:val="006F7DDA"/>
    <w:rsid w:val="00706F44"/>
    <w:rsid w:val="00712AC7"/>
    <w:rsid w:val="00715FD4"/>
    <w:rsid w:val="00725C1C"/>
    <w:rsid w:val="00730B35"/>
    <w:rsid w:val="0073472D"/>
    <w:rsid w:val="00740B5E"/>
    <w:rsid w:val="00742AEF"/>
    <w:rsid w:val="00743BA2"/>
    <w:rsid w:val="00744F5B"/>
    <w:rsid w:val="0075483B"/>
    <w:rsid w:val="00787B63"/>
    <w:rsid w:val="00790CFE"/>
    <w:rsid w:val="007A1B25"/>
    <w:rsid w:val="007D241C"/>
    <w:rsid w:val="007D3DE7"/>
    <w:rsid w:val="0080088D"/>
    <w:rsid w:val="008136E4"/>
    <w:rsid w:val="0081438E"/>
    <w:rsid w:val="00821398"/>
    <w:rsid w:val="0082311C"/>
    <w:rsid w:val="00845817"/>
    <w:rsid w:val="0085210C"/>
    <w:rsid w:val="00865962"/>
    <w:rsid w:val="008862EE"/>
    <w:rsid w:val="00893156"/>
    <w:rsid w:val="0089375C"/>
    <w:rsid w:val="00893CEA"/>
    <w:rsid w:val="00896DFE"/>
    <w:rsid w:val="008C2011"/>
    <w:rsid w:val="008C4C28"/>
    <w:rsid w:val="008D1168"/>
    <w:rsid w:val="008D4C04"/>
    <w:rsid w:val="008D4DDF"/>
    <w:rsid w:val="00905303"/>
    <w:rsid w:val="009153DC"/>
    <w:rsid w:val="00921125"/>
    <w:rsid w:val="00931A81"/>
    <w:rsid w:val="00935010"/>
    <w:rsid w:val="00944AE6"/>
    <w:rsid w:val="00946E06"/>
    <w:rsid w:val="009601DF"/>
    <w:rsid w:val="0096317C"/>
    <w:rsid w:val="0097082B"/>
    <w:rsid w:val="00974D12"/>
    <w:rsid w:val="00983639"/>
    <w:rsid w:val="009868A9"/>
    <w:rsid w:val="00987A70"/>
    <w:rsid w:val="009B653D"/>
    <w:rsid w:val="009C037C"/>
    <w:rsid w:val="009C4275"/>
    <w:rsid w:val="009C693E"/>
    <w:rsid w:val="009C740C"/>
    <w:rsid w:val="009E6B99"/>
    <w:rsid w:val="009F267B"/>
    <w:rsid w:val="00A20DB6"/>
    <w:rsid w:val="00A924D3"/>
    <w:rsid w:val="00A94732"/>
    <w:rsid w:val="00AA1EF1"/>
    <w:rsid w:val="00AB0DF3"/>
    <w:rsid w:val="00AB7A9E"/>
    <w:rsid w:val="00AC65B4"/>
    <w:rsid w:val="00AE0DEB"/>
    <w:rsid w:val="00AE2FE4"/>
    <w:rsid w:val="00B14C92"/>
    <w:rsid w:val="00B16085"/>
    <w:rsid w:val="00B24E4F"/>
    <w:rsid w:val="00B35222"/>
    <w:rsid w:val="00B50BBB"/>
    <w:rsid w:val="00B673C7"/>
    <w:rsid w:val="00B70A21"/>
    <w:rsid w:val="00B80B15"/>
    <w:rsid w:val="00BB08B3"/>
    <w:rsid w:val="00BB1137"/>
    <w:rsid w:val="00BC169A"/>
    <w:rsid w:val="00BD1463"/>
    <w:rsid w:val="00BE130D"/>
    <w:rsid w:val="00BF746C"/>
    <w:rsid w:val="00C01776"/>
    <w:rsid w:val="00C2002E"/>
    <w:rsid w:val="00C25492"/>
    <w:rsid w:val="00C5691E"/>
    <w:rsid w:val="00C63590"/>
    <w:rsid w:val="00C7586F"/>
    <w:rsid w:val="00C77FDB"/>
    <w:rsid w:val="00CC0AF0"/>
    <w:rsid w:val="00CC1659"/>
    <w:rsid w:val="00CC1D39"/>
    <w:rsid w:val="00CD6E7E"/>
    <w:rsid w:val="00D02F65"/>
    <w:rsid w:val="00D238BA"/>
    <w:rsid w:val="00D317C7"/>
    <w:rsid w:val="00D34884"/>
    <w:rsid w:val="00D539EB"/>
    <w:rsid w:val="00D650F2"/>
    <w:rsid w:val="00D6621C"/>
    <w:rsid w:val="00D737E2"/>
    <w:rsid w:val="00D8639F"/>
    <w:rsid w:val="00D8726C"/>
    <w:rsid w:val="00DB014F"/>
    <w:rsid w:val="00DB2CF5"/>
    <w:rsid w:val="00DC02D1"/>
    <w:rsid w:val="00DC54D9"/>
    <w:rsid w:val="00DD3C24"/>
    <w:rsid w:val="00DE7002"/>
    <w:rsid w:val="00E017E9"/>
    <w:rsid w:val="00E12CAD"/>
    <w:rsid w:val="00E36932"/>
    <w:rsid w:val="00E52861"/>
    <w:rsid w:val="00E62046"/>
    <w:rsid w:val="00E658DE"/>
    <w:rsid w:val="00E65BB8"/>
    <w:rsid w:val="00E744A0"/>
    <w:rsid w:val="00E95DBE"/>
    <w:rsid w:val="00EA14A1"/>
    <w:rsid w:val="00EB658B"/>
    <w:rsid w:val="00ED792C"/>
    <w:rsid w:val="00EE171C"/>
    <w:rsid w:val="00EE4335"/>
    <w:rsid w:val="00EE4651"/>
    <w:rsid w:val="00EE5614"/>
    <w:rsid w:val="00EE5F6F"/>
    <w:rsid w:val="00EF07DA"/>
    <w:rsid w:val="00F321F4"/>
    <w:rsid w:val="00F35814"/>
    <w:rsid w:val="00F711EC"/>
    <w:rsid w:val="00F72C5C"/>
    <w:rsid w:val="00F92FD7"/>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 w:type="character" w:customStyle="1" w:styleId="hwtze">
    <w:name w:val="hwtze"/>
    <w:basedOn w:val="DefaultParagraphFont"/>
    <w:uiPriority w:val="99"/>
    <w:rsid w:val="00392054"/>
    <w:rPr>
      <w:rFonts w:cs="Times New Roman"/>
    </w:rPr>
  </w:style>
</w:styles>
</file>

<file path=word/webSettings.xml><?xml version="1.0" encoding="utf-8"?>
<w:webSettings xmlns:r="http://schemas.openxmlformats.org/officeDocument/2006/relationships" xmlns:w="http://schemas.openxmlformats.org/wordprocessingml/2006/main">
  <w:divs>
    <w:div w:id="10492634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cecontrols.co.uk/uk/products/automation-control/miniature-shock-absorbers/mc5-to-mc75/mc25eum.html"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acecontrols.co.uk/uk/products/automation-control/miniature-shock-absorbers.html" TargetMode="External"/><Relationship Id="rId17" Type="http://schemas.openxmlformats.org/officeDocument/2006/relationships/hyperlink" Target="mailto:rt@plus-2.de" TargetMode="External"/><Relationship Id="rId2" Type="http://schemas.openxmlformats.org/officeDocument/2006/relationships/settings" Target="settings.xml"/><Relationship Id="rId16" Type="http://schemas.openxmlformats.org/officeDocument/2006/relationships/hyperlink" Target="https://www.meyragroup.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cecontrols.co.uk/uk/sizing.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hyperlink" Target="https://www.youtube.com/user/acecontrolsglobal"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acecontrols.co.uk/uk/sizing/automation-control/online-calculatio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7</Pages>
  <Words>1316</Words>
  <Characters>8292</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without Rebound:</dc:title>
  <dc:subject>Students Opt for ACE’s Miniature Shock Absorbers for Drop Test Construction</dc:subject>
  <dc:creator>Robert Timmerberg</dc:creator>
  <cp:keywords>Students Opt for ACE’s Miniature Shock Absorbers for Drop Test Construction</cp:keywords>
  <dc:description>New Application -- Case Study -- March 2024</dc:description>
  <cp:lastModifiedBy>timmerberg</cp:lastModifiedBy>
  <cp:revision>3</cp:revision>
  <cp:lastPrinted>2024-03-18T09:02:00Z</cp:lastPrinted>
  <dcterms:created xsi:type="dcterms:W3CDTF">2024-03-18T09:02:00Z</dcterms:created>
  <dcterms:modified xsi:type="dcterms:W3CDTF">2024-03-18T09:03:00Z</dcterms:modified>
  <cp:category>Press Release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